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26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24"/>
        <w:gridCol w:w="2710"/>
      </w:tblGrid>
      <w:tr w:rsidR="00061DE3" w:rsidRPr="00061DE3" w14:paraId="3B4BCA21" w14:textId="77777777" w:rsidTr="00F071FF">
        <w:trPr>
          <w:trHeight w:val="649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7CAC57E4" w14:textId="77777777" w:rsidR="00060587" w:rsidRPr="00061DE3" w:rsidRDefault="00060587" w:rsidP="00A32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7AB4C295" w14:textId="77777777" w:rsidR="00060587" w:rsidRPr="00061DE3" w:rsidRDefault="00060587" w:rsidP="00C762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  <w:vAlign w:val="bottom"/>
          </w:tcPr>
          <w:p w14:paraId="0399B89B" w14:textId="77777777" w:rsidR="00060587" w:rsidRPr="00061DE3" w:rsidRDefault="00060587" w:rsidP="00B42491">
            <w:pPr>
              <w:spacing w:line="120" w:lineRule="exact"/>
              <w:rPr>
                <w:rFonts w:cstheme="minorHAnsi"/>
                <w:sz w:val="24"/>
                <w:szCs w:val="24"/>
              </w:rPr>
            </w:pPr>
            <w:r w:rsidRPr="00061DE3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061DE3" w:rsidRPr="00061DE3" w14:paraId="468AD4A9" w14:textId="77777777" w:rsidTr="00F071FF">
        <w:trPr>
          <w:trHeight w:val="7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65963A30" w14:textId="77777777" w:rsidR="002C5C33" w:rsidRPr="00061DE3" w:rsidRDefault="002C5C33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F433A59" w14:textId="77777777" w:rsidR="002C5C33" w:rsidRPr="00061DE3" w:rsidRDefault="002C5C33" w:rsidP="00060587">
            <w:pPr>
              <w:spacing w:line="283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61224C49" w14:textId="3DBFDCC9" w:rsidR="002C5C33" w:rsidRPr="00061DE3" w:rsidRDefault="00A975EB" w:rsidP="00C00E07">
            <w:pPr>
              <w:pStyle w:val="03PressInformation"/>
              <w:framePr w:wrap="auto" w:vAnchor="margin" w:hAnchor="text" w:yAlign="inline"/>
              <w:rPr>
                <w:rFonts w:cstheme="minorHAnsi"/>
                <w:sz w:val="24"/>
                <w:szCs w:val="24"/>
              </w:rPr>
            </w:pPr>
            <w:r w:rsidRPr="00061DE3">
              <w:rPr>
                <w:rFonts w:cstheme="minorHAnsi"/>
                <w:sz w:val="24"/>
                <w:szCs w:val="24"/>
              </w:rPr>
              <w:t>Informacja prasowa</w:t>
            </w:r>
          </w:p>
          <w:p w14:paraId="7BD57232" w14:textId="58CA43E9" w:rsidR="002C5C33" w:rsidRPr="00061DE3" w:rsidRDefault="002C5C33" w:rsidP="00061DE3">
            <w:pPr>
              <w:pStyle w:val="04Date"/>
              <w:framePr w:hSpace="0" w:wrap="auto" w:vAnchor="margin" w:hAnchor="text" w:yAlign="inline"/>
              <w:rPr>
                <w:rFonts w:cstheme="minorHAnsi"/>
                <w:sz w:val="24"/>
                <w:szCs w:val="24"/>
              </w:rPr>
            </w:pPr>
          </w:p>
        </w:tc>
      </w:tr>
      <w:tr w:rsidR="00061DE3" w:rsidRPr="00061DE3" w14:paraId="56BC9365" w14:textId="77777777" w:rsidTr="00F071FF">
        <w:trPr>
          <w:trHeight w:val="20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570D31D5" w14:textId="77777777" w:rsidR="00984BDE" w:rsidRPr="00061DE3" w:rsidRDefault="00984BDE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</w:tcPr>
          <w:p w14:paraId="303D9B6F" w14:textId="77777777" w:rsidR="00984BDE" w:rsidRPr="00061DE3" w:rsidRDefault="00984BDE" w:rsidP="000605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Mar>
              <w:left w:w="0" w:type="dxa"/>
              <w:right w:w="0" w:type="dxa"/>
            </w:tcMar>
          </w:tcPr>
          <w:p w14:paraId="4680D01C" w14:textId="77777777" w:rsidR="00984BDE" w:rsidRPr="00061DE3" w:rsidRDefault="00984BDE" w:rsidP="00647349">
            <w:pPr>
              <w:pStyle w:val="04Date"/>
              <w:framePr w:hSpace="0" w:wrap="auto" w:vAnchor="margin" w:hAnchor="text" w:yAlign="inline"/>
              <w:rPr>
                <w:rFonts w:cstheme="minorHAnsi"/>
                <w:sz w:val="24"/>
                <w:szCs w:val="24"/>
              </w:rPr>
            </w:pPr>
          </w:p>
        </w:tc>
      </w:tr>
    </w:tbl>
    <w:p w14:paraId="1B6F5FA3" w14:textId="77777777" w:rsidR="00E33FC8" w:rsidRPr="00061DE3" w:rsidRDefault="00E33FC8" w:rsidP="00A82915">
      <w:pPr>
        <w:pStyle w:val="Nagwek1"/>
        <w:rPr>
          <w:rFonts w:ascii="MB Corpo S Text Office Light" w:hAnsi="MB Corpo S Text Office Light" w:cstheme="minorHAnsi"/>
          <w:sz w:val="24"/>
          <w:szCs w:val="24"/>
        </w:rPr>
        <w:sectPr w:rsidR="00E33FC8" w:rsidRPr="00061DE3" w:rsidSect="00F77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652" w:bottom="369" w:left="1361" w:header="1185" w:footer="794" w:gutter="0"/>
          <w:cols w:space="708"/>
          <w:titlePg/>
          <w:docGrid w:linePitch="360"/>
        </w:sectPr>
      </w:pPr>
    </w:p>
    <w:p w14:paraId="59860B56" w14:textId="77777777" w:rsidR="00672BB6" w:rsidRDefault="00611096" w:rsidP="00672BB6">
      <w:pPr>
        <w:pStyle w:val="Nagwek2"/>
      </w:pPr>
      <w:r w:rsidRPr="00061DE3">
        <w:tab/>
      </w:r>
      <w:r w:rsidR="007401F2" w:rsidRPr="00061DE3">
        <w:tab/>
      </w:r>
    </w:p>
    <w:p w14:paraId="03396FB1" w14:textId="5BC0F2F2" w:rsidR="00672BB6" w:rsidRPr="00672BB6" w:rsidRDefault="00672BB6" w:rsidP="00672BB6">
      <w:pPr>
        <w:pStyle w:val="Nagwek2"/>
        <w:rPr>
          <w:rFonts w:ascii="MB Corpo S Text Office Light" w:eastAsiaTheme="majorEastAsia" w:hAnsi="MB Corpo S Text Office Light" w:cstheme="minorHAnsi"/>
          <w:sz w:val="24"/>
          <w:szCs w:val="24"/>
          <w:lang w:eastAsia="en-US"/>
        </w:rPr>
      </w:pPr>
      <w:r w:rsidRPr="00672BB6">
        <w:t>Auto dla dużej rodziny, czyli jakie?</w:t>
      </w:r>
      <w:r w:rsidR="00AC4BB6">
        <w:t xml:space="preserve"> Na te elementy koniecznie zwróć uwagę.</w:t>
      </w:r>
    </w:p>
    <w:p w14:paraId="4D7E97CA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C920CF6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04EA2">
        <w:rPr>
          <w:rFonts w:ascii="Calibri" w:eastAsia="Times New Roman" w:hAnsi="Calibri" w:cs="Calibri"/>
          <w:b/>
          <w:bCs/>
          <w:color w:val="000000"/>
          <w:lang w:eastAsia="pl-PL"/>
        </w:rPr>
        <w:t>Szacuje się, że w Polsce żyje blisko 800 tys. rodzin wielodzietnych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– </w:t>
      </w:r>
      <w:r w:rsidRPr="00D04EA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trójką lub większą liczbą dzieci. Duża rodzina to więcej szczęścia, ale też obowiązków czy wydatków. W modelu 2+3 nagle okazuje się, że nawet duże mieszkanie jest za małe, a większość samochodów osobowych nie jest w stanie pomieścić pięciu osób – szczególnie jeśli w grę wchodzi montaż fotelików. Jednym z większych wyzwań jest więc planowanie wyjazdów, nawet tych krótkich, czyli na weekend za miasto.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Jakie funkcje pomogą się zapakować i nie zwariować? </w:t>
      </w:r>
    </w:p>
    <w:p w14:paraId="5A07E50D" w14:textId="77777777" w:rsidR="00672BB6" w:rsidRPr="00C047AA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BEAF996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047AA">
        <w:rPr>
          <w:rFonts w:ascii="Calibri" w:eastAsia="Times New Roman" w:hAnsi="Calibri" w:cs="Calibri"/>
          <w:color w:val="000000"/>
          <w:lang w:eastAsia="pl-PL"/>
        </w:rPr>
        <w:t>W Polsce najpopularniejszy model rodziny to 2+1. Jednak rodziców dwójki, trójki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Pr="00C047AA">
        <w:rPr>
          <w:rFonts w:ascii="Calibri" w:eastAsia="Times New Roman" w:hAnsi="Calibri" w:cs="Calibri"/>
          <w:color w:val="000000"/>
          <w:lang w:eastAsia="pl-PL"/>
        </w:rPr>
        <w:t xml:space="preserve"> a nawet czwórki dzieci również nie brakuje. Im większa jest liczba domowników, tym trudniejsz</w:t>
      </w:r>
      <w:r>
        <w:rPr>
          <w:rFonts w:ascii="Calibri" w:eastAsia="Times New Roman" w:hAnsi="Calibri" w:cs="Calibri"/>
          <w:color w:val="000000"/>
          <w:lang w:eastAsia="pl-PL"/>
        </w:rPr>
        <w:t>e</w:t>
      </w:r>
      <w:r w:rsidRPr="00C047AA">
        <w:rPr>
          <w:rFonts w:ascii="Calibri" w:eastAsia="Times New Roman" w:hAnsi="Calibri" w:cs="Calibri"/>
          <w:color w:val="000000"/>
          <w:lang w:eastAsia="pl-PL"/>
        </w:rPr>
        <w:t xml:space="preserve"> staj</w:t>
      </w:r>
      <w:r>
        <w:rPr>
          <w:rFonts w:ascii="Calibri" w:eastAsia="Times New Roman" w:hAnsi="Calibri" w:cs="Calibri"/>
          <w:color w:val="000000"/>
          <w:lang w:eastAsia="pl-PL"/>
        </w:rPr>
        <w:t>ą</w:t>
      </w:r>
      <w:r w:rsidRPr="00C047AA">
        <w:rPr>
          <w:rFonts w:ascii="Calibri" w:eastAsia="Times New Roman" w:hAnsi="Calibri" w:cs="Calibri"/>
          <w:color w:val="000000"/>
          <w:lang w:eastAsia="pl-PL"/>
        </w:rPr>
        <w:t xml:space="preserve"> się logistyka odbioru dzieci z przedszkola czy szkoły, planowanie posiłków, aż po szykowanie się do wyjazdów.</w:t>
      </w:r>
      <w:r>
        <w:rPr>
          <w:rFonts w:ascii="Calibri" w:eastAsia="Times New Roman" w:hAnsi="Calibri" w:cs="Calibri"/>
          <w:color w:val="000000"/>
          <w:lang w:eastAsia="pl-PL"/>
        </w:rPr>
        <w:t xml:space="preserve"> A tych w ciągu roku jest naprawdę wiele. Własne auto to najwygodniejszy środek transportu na wymarzone wakacje, ferie czy odwiedziny u dziadków, ale także na weekendowy wyjazd za miasto. W planowaniu tych wycieczek pomoże spokój i opanowanie, a także wybór odpowiedniego samochodu. Komfort, bezpieczeństwo i przestronne wnętrze, to aspekty, na które świadomi rodzice z pewnością zwrócą uwagę. Jakie jeszcze atuty powinno mieć rodzinne auto?</w:t>
      </w:r>
    </w:p>
    <w:p w14:paraId="0075F5D8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86506CE" w14:textId="77777777" w:rsidR="00672BB6" w:rsidRPr="00D0355A" w:rsidRDefault="00672BB6" w:rsidP="00672BB6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Pakowność i dużo przestrzeni</w:t>
      </w:r>
    </w:p>
    <w:p w14:paraId="66C2F489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02C200E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Podczas dłuższych podróży komfort jazdy pasażerów staje się niezwykle istotny. Samochód nie dość więc, że powinien być pakowny, by zmieścić bagaże, a często także hulajnogę, piłkę czy kojec dla psa, to przy tym powinno w nim zostać wystarczająco dużo miejsca, by było po prostu wygodnie. Sprawa komplikuje się, gdy konieczny jest montaż dwóch, a czasem nawet trzech fotelików. Według przepisów, dzieci muszą być przewożone w fotelikach do momentu osiągnięcia ponad 135 cm wzrostu, czyli nawet do pierwszych klas szkoły podstawowej. Standardowe auto nie sprawdzi się w tej sytuacji, dlatego z pomocą przychodzą małe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kombivany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17D6B5B2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30523C4" w14:textId="38664B7E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48AC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FA48AC">
        <w:rPr>
          <w:rFonts w:ascii="Calibri" w:eastAsia="Times New Roman" w:hAnsi="Calibri" w:cs="Calibri"/>
          <w:i/>
          <w:iCs/>
          <w:color w:val="000000"/>
          <w:lang w:eastAsia="pl-PL"/>
        </w:rPr>
        <w:t>Aż trzy punkty mocowania</w:t>
      </w:r>
      <w:r w:rsidR="00875780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typu ISOFIX dla</w:t>
      </w:r>
      <w:r w:rsidRPr="00FA48A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fotelików dziecięcych (dwa z tyłu i jedno z przodu),</w:t>
      </w:r>
      <w:r w:rsidR="00875780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możliwość montażu czwartego, mniejszego fotelika (np. dla niemowlaka)</w:t>
      </w:r>
      <w:r w:rsidR="00656409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na tylnej kanapie</w:t>
      </w:r>
      <w:r w:rsidR="00875780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Pr="00FA48A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przesuwne drzwi po obu stronach kabiny i </w:t>
      </w:r>
      <w:r w:rsidR="00A042C4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foremny bagażnik z </w:t>
      </w:r>
      <w:r w:rsidRPr="00FA48AC">
        <w:rPr>
          <w:rFonts w:ascii="Calibri" w:eastAsia="Times New Roman" w:hAnsi="Calibri" w:cs="Calibri"/>
          <w:i/>
          <w:iCs/>
          <w:color w:val="000000"/>
          <w:lang w:eastAsia="pl-PL"/>
        </w:rPr>
        <w:t>mnóstw</w:t>
      </w:r>
      <w:r w:rsidR="00A042C4">
        <w:rPr>
          <w:rFonts w:ascii="Calibri" w:eastAsia="Times New Roman" w:hAnsi="Calibri" w:cs="Calibri"/>
          <w:i/>
          <w:iCs/>
          <w:color w:val="000000"/>
          <w:lang w:eastAsia="pl-PL"/>
        </w:rPr>
        <w:t>em</w:t>
      </w:r>
      <w:r w:rsidRPr="00FA48A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miejsca na sprzęt sportowy czy transporter do przewożenia domowego zwierzaka – to główne atuty, jeśli chodzi o wielofunkcyjną przestrzeń wewnątrz najnowszego </w:t>
      </w:r>
      <w:proofErr w:type="spellStart"/>
      <w:r w:rsidRPr="00FA48AC">
        <w:rPr>
          <w:rFonts w:ascii="Calibri" w:eastAsia="Times New Roman" w:hAnsi="Calibri" w:cs="Calibri"/>
          <w:i/>
          <w:iCs/>
          <w:color w:val="000000"/>
          <w:lang w:eastAsia="pl-PL"/>
        </w:rPr>
        <w:t>vana</w:t>
      </w:r>
      <w:proofErr w:type="spellEnd"/>
      <w:r w:rsidRPr="00FA48AC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osobowego </w:t>
      </w:r>
      <w:r w:rsidRPr="001B2F81">
        <w:rPr>
          <w:rFonts w:ascii="Calibri" w:eastAsia="Times New Roman" w:hAnsi="Calibri" w:cs="Calibri"/>
          <w:color w:val="000000"/>
          <w:lang w:eastAsia="pl-PL"/>
        </w:rPr>
        <w:t>– Kla</w:t>
      </w:r>
      <w:r w:rsidRPr="001B2F81">
        <w:rPr>
          <w:rFonts w:ascii="Calibri" w:eastAsia="Times New Roman" w:hAnsi="Calibri" w:cs="Calibri"/>
          <w:i/>
          <w:iCs/>
          <w:color w:val="000000"/>
          <w:lang w:eastAsia="pl-PL"/>
        </w:rPr>
        <w:t>sy T. To auto stworzone z myślą o dużych rodzinach i entuzjastach aktywnego wypoczynku</w:t>
      </w:r>
      <w:r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FA48AC">
        <w:rPr>
          <w:rFonts w:ascii="Calibri" w:eastAsia="Times New Roman" w:hAnsi="Calibri" w:cs="Calibri"/>
          <w:color w:val="000000"/>
          <w:lang w:eastAsia="pl-PL"/>
        </w:rPr>
        <w:t xml:space="preserve">– tłumaczy </w:t>
      </w:r>
      <w:r w:rsidR="00F55D88">
        <w:rPr>
          <w:rFonts w:ascii="Calibri" w:eastAsia="Times New Roman" w:hAnsi="Calibri" w:cs="Calibri"/>
          <w:color w:val="000000"/>
          <w:lang w:eastAsia="pl-PL"/>
        </w:rPr>
        <w:t xml:space="preserve">Adam Dutkowski, Product Manager Mercedes-Benz </w:t>
      </w:r>
      <w:proofErr w:type="spellStart"/>
      <w:r w:rsidR="00F55D88">
        <w:rPr>
          <w:rFonts w:ascii="Calibri" w:eastAsia="Times New Roman" w:hAnsi="Calibri" w:cs="Calibri"/>
          <w:color w:val="000000"/>
          <w:lang w:eastAsia="pl-PL"/>
        </w:rPr>
        <w:t>Vans</w:t>
      </w:r>
      <w:proofErr w:type="spellEnd"/>
      <w:r w:rsidR="00F55D88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39CF3A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1FCFA051" w14:textId="59699066" w:rsidR="00672BB6" w:rsidRPr="001B2F81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020F2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 celu ochrony pasażerów standardowo zainstalowanych jest łącznie siedem poduszek powietrznych. W przypadku silnego uderzenia bocznego centralna poduszka powietrzna </w:t>
      </w:r>
      <w:r w:rsidR="00875780">
        <w:rPr>
          <w:rFonts w:ascii="Calibri" w:eastAsia="Times New Roman" w:hAnsi="Calibri" w:cs="Calibri"/>
          <w:color w:val="000000"/>
          <w:lang w:eastAsia="pl-PL"/>
        </w:rPr>
        <w:t xml:space="preserve">uruchamia się </w:t>
      </w:r>
      <w:r w:rsidRPr="008020F2">
        <w:rPr>
          <w:rFonts w:ascii="Calibri" w:eastAsia="Times New Roman" w:hAnsi="Calibri" w:cs="Calibri"/>
          <w:color w:val="000000"/>
          <w:lang w:eastAsia="pl-PL"/>
        </w:rPr>
        <w:t>między kierowcą a pasażerem z przodu, zmniejszając w ten sposób ryzyko ich wzajemnego zderzenia się</w:t>
      </w:r>
      <w:r w:rsidR="000331BD">
        <w:rPr>
          <w:rFonts w:ascii="Calibri" w:eastAsia="Times New Roman" w:hAnsi="Calibri" w:cs="Calibri"/>
          <w:color w:val="000000"/>
          <w:lang w:eastAsia="pl-PL"/>
        </w:rPr>
        <w:t xml:space="preserve"> lub amortyzując kolizję</w:t>
      </w:r>
      <w:r>
        <w:rPr>
          <w:rFonts w:ascii="Calibri" w:eastAsia="Times New Roman" w:hAnsi="Calibri" w:cs="Calibri"/>
          <w:color w:val="000000"/>
          <w:lang w:eastAsia="pl-PL"/>
        </w:rPr>
        <w:t>. Dla bezpieczeństwa, auto posiada funkcję  automatycznego r</w:t>
      </w:r>
      <w:r w:rsidRPr="001B2F81">
        <w:rPr>
          <w:rFonts w:ascii="Calibri" w:eastAsia="Times New Roman" w:hAnsi="Calibri" w:cs="Calibri"/>
          <w:color w:val="000000"/>
          <w:lang w:eastAsia="pl-PL"/>
        </w:rPr>
        <w:t>ozpoznawani</w:t>
      </w:r>
      <w:r>
        <w:rPr>
          <w:rFonts w:ascii="Calibri" w:eastAsia="Times New Roman" w:hAnsi="Calibri" w:cs="Calibri"/>
          <w:color w:val="000000"/>
          <w:lang w:eastAsia="pl-PL"/>
        </w:rPr>
        <w:t>a</w:t>
      </w:r>
      <w:r w:rsidRPr="001B2F81">
        <w:rPr>
          <w:rFonts w:ascii="Calibri" w:eastAsia="Times New Roman" w:hAnsi="Calibri" w:cs="Calibri"/>
          <w:color w:val="000000"/>
          <w:lang w:eastAsia="pl-PL"/>
        </w:rPr>
        <w:t xml:space="preserve"> fotelika dziecięcego, aby przednia poduszka powietrzna pasażera została na pewno wyłączona, gdy </w:t>
      </w:r>
      <w:r>
        <w:rPr>
          <w:rFonts w:ascii="Calibri" w:eastAsia="Times New Roman" w:hAnsi="Calibri" w:cs="Calibri"/>
          <w:color w:val="000000"/>
          <w:lang w:eastAsia="pl-PL"/>
        </w:rPr>
        <w:t>maluch przebywa na</w:t>
      </w:r>
      <w:r w:rsidRPr="001B2F81">
        <w:rPr>
          <w:rFonts w:ascii="Calibri" w:eastAsia="Times New Roman" w:hAnsi="Calibri" w:cs="Calibri"/>
          <w:color w:val="000000"/>
          <w:lang w:eastAsia="pl-PL"/>
        </w:rPr>
        <w:t xml:space="preserve"> pokładzie. </w:t>
      </w:r>
    </w:p>
    <w:p w14:paraId="7B45F866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6574B01" w14:textId="77777777" w:rsidR="00672BB6" w:rsidRPr="000E2602" w:rsidRDefault="00672BB6" w:rsidP="00672BB6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5502C">
        <w:rPr>
          <w:rFonts w:ascii="Calibri" w:eastAsia="Times New Roman" w:hAnsi="Calibri" w:cs="Calibri"/>
          <w:b/>
          <w:bCs/>
          <w:color w:val="000000"/>
          <w:lang w:eastAsia="pl-PL"/>
        </w:rPr>
        <w:t>Bagażnik, który spełnia swoje zadanie</w:t>
      </w:r>
    </w:p>
    <w:p w14:paraId="1DE53936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DD089E8" w14:textId="0FA4A6EB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Zaletą małych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vanów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jest duży i ładowny bagażnik. Pamiętajmy, że wyjazd na wakacje czy ferie całą rodziną to często skomplikowana układanka związana z pakowaniem walizek i wszystkich dodatkowych rzeczy, które mogą okazać się potrzebne. Jeśli z kolei nie mamy kompletu pasażerów, ale nasze potrzeby bagażowe są duże, Klasa T oferuje bardzo wygodne rozwiązanie i możliwość dzielenia tylnej kanapy </w:t>
      </w:r>
      <w:r w:rsidRPr="001B2F81">
        <w:rPr>
          <w:rFonts w:ascii="Calibri" w:eastAsia="Times New Roman" w:hAnsi="Calibri" w:cs="Calibri"/>
          <w:color w:val="000000"/>
          <w:lang w:eastAsia="pl-PL"/>
        </w:rPr>
        <w:t>w stosunku 1/3 do 2/3. Pozwala to na elastyczne wykorzystanie pojazdu z maksymalnie 3 pełnowartościowymi fotelami do bezpiecznego przewozu pasażerów lub z dodatkową przestrzenią na bagaż. Po całkowitym złożeniu powstaje ciągła, niemal płaska powierzchnia ładunkowa</w:t>
      </w:r>
      <w:r w:rsidR="00875780">
        <w:rPr>
          <w:rFonts w:ascii="Calibri" w:eastAsia="Times New Roman" w:hAnsi="Calibri" w:cs="Calibri"/>
          <w:color w:val="000000"/>
          <w:lang w:eastAsia="pl-PL"/>
        </w:rPr>
        <w:t>, do której pasażerowie mają niezwykle łatwy dostęp, a to dzięki bardzo dużej klapie bagażnika z otworem ładunkowym o regularnym kształcie. Dzięki temu zapakowanie nawet wielkogabarytowych przedmiotów, w tym wózków czy transporterów dla zwierząt nie będzie stanowiło problemu.</w:t>
      </w:r>
    </w:p>
    <w:p w14:paraId="44477973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50B0779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Podróżuj jak profesjonalista</w:t>
      </w:r>
    </w:p>
    <w:p w14:paraId="132A6681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CAB2985" w14:textId="51A045F1" w:rsidR="00672BB6" w:rsidRPr="001B2F81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B2F81">
        <w:rPr>
          <w:rFonts w:ascii="Calibri" w:eastAsia="Times New Roman" w:hAnsi="Calibri" w:cs="Calibri"/>
          <w:color w:val="000000"/>
          <w:lang w:eastAsia="pl-PL"/>
        </w:rPr>
        <w:t>Dobrym rozwiązaniem jest także wybór takich samochodów, które posiadają dodatkowo siatkę zabezpieczającą bagaż i chroniącą pasażerów przed lekkimi, niezabezpieczonymi przedmiotami. W zależności od potrzeb można ją zamocować za przednimi siedzeniami lub za tylną kanapą</w:t>
      </w:r>
      <w:r w:rsidR="00D23130">
        <w:rPr>
          <w:rFonts w:ascii="Calibri" w:eastAsia="Times New Roman" w:hAnsi="Calibri" w:cs="Calibri"/>
          <w:color w:val="000000"/>
          <w:lang w:eastAsia="pl-PL"/>
        </w:rPr>
        <w:t>, dzięki czemu uzyskamy możliwość bezpiecznego przewiezienia większej ilości bagaży</w:t>
      </w:r>
      <w:r w:rsidR="008F657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D64B82C" w14:textId="77777777" w:rsidR="00672BB6" w:rsidRDefault="00672BB6" w:rsidP="00672BB6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0BFA3632" w14:textId="4F52DA6D" w:rsidR="00672BB6" w:rsidRPr="00705CAC" w:rsidRDefault="00672BB6" w:rsidP="00672BB6">
      <w:pPr>
        <w:spacing w:line="276" w:lineRule="auto"/>
        <w:jc w:val="both"/>
        <w:rPr>
          <w:i/>
          <w:iCs/>
        </w:rPr>
      </w:pPr>
      <w:r>
        <w:rPr>
          <w:rFonts w:ascii="Calibri" w:hAnsi="Calibri" w:cs="Calibri"/>
          <w:color w:val="000000"/>
        </w:rPr>
        <w:t>-</w:t>
      </w:r>
      <w:r w:rsidR="000331BD" w:rsidRPr="000331BD">
        <w:t xml:space="preserve"> </w:t>
      </w:r>
      <w:r w:rsidR="00705CAC">
        <w:rPr>
          <w:i/>
          <w:iCs/>
        </w:rPr>
        <w:t>Miejsce na dodatkowy bagaż znajdzie się także na dachu -</w:t>
      </w:r>
      <w:r w:rsidR="00875780">
        <w:t xml:space="preserve"> </w:t>
      </w:r>
      <w:r w:rsidR="000331BD" w:rsidRPr="000331BD">
        <w:rPr>
          <w:i/>
          <w:iCs/>
        </w:rPr>
        <w:t>Klasa T pozwala</w:t>
      </w:r>
      <w:r w:rsidR="00875780">
        <w:rPr>
          <w:i/>
          <w:iCs/>
        </w:rPr>
        <w:t xml:space="preserve"> też</w:t>
      </w:r>
      <w:r w:rsidR="000331BD" w:rsidRPr="000331BD">
        <w:rPr>
          <w:i/>
          <w:iCs/>
        </w:rPr>
        <w:t xml:space="preserve"> na wykorzystanie opcjonalnych relingów dachowych z wbudowanymi poprzeczkami bagażnika dachowego</w:t>
      </w:r>
      <w:r w:rsidR="000331BD">
        <w:rPr>
          <w:i/>
          <w:iCs/>
        </w:rPr>
        <w:t>. Dzięki temu</w:t>
      </w:r>
      <w:r w:rsidR="000331BD" w:rsidRPr="000331BD">
        <w:rPr>
          <w:i/>
          <w:iCs/>
        </w:rPr>
        <w:t xml:space="preserve"> łatwo i bez dodatkowych, zewnętrznych akcesoriów uzyskujemy miejsce do przymocowania rowerów lub boksu dachowego</w:t>
      </w:r>
      <w:r w:rsidR="000331BD">
        <w:t> </w:t>
      </w:r>
      <w:r w:rsidRPr="002E285A">
        <w:rPr>
          <w:rFonts w:ascii="Calibri" w:eastAsia="Times New Roman" w:hAnsi="Calibri" w:cs="Calibri"/>
          <w:color w:val="000000"/>
          <w:lang w:eastAsia="pl-PL"/>
        </w:rPr>
        <w:t xml:space="preserve">– dodaje </w:t>
      </w:r>
      <w:r w:rsidR="00F55D88">
        <w:rPr>
          <w:rFonts w:ascii="Calibri" w:eastAsia="Times New Roman" w:hAnsi="Calibri" w:cs="Calibri"/>
          <w:color w:val="000000"/>
          <w:lang w:eastAsia="pl-PL"/>
        </w:rPr>
        <w:t>Adam Dutkowski.</w:t>
      </w:r>
      <w:r>
        <w:rPr>
          <w:rFonts w:ascii="Roboto" w:hAnsi="Roboto"/>
          <w:color w:val="121B21"/>
          <w:sz w:val="27"/>
          <w:szCs w:val="27"/>
          <w:shd w:val="clear" w:color="auto" w:fill="FFFFFF"/>
        </w:rPr>
        <w:t xml:space="preserve"> </w:t>
      </w:r>
    </w:p>
    <w:p w14:paraId="18FDD736" w14:textId="77777777" w:rsidR="00672BB6" w:rsidRPr="00C047AA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B72185A" w14:textId="7AAFFD8A" w:rsidR="000331BD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Dodatkowym atutem wspomnianego modelu jest to, że posiada on </w:t>
      </w:r>
      <w:r w:rsidR="000331BD">
        <w:rPr>
          <w:rFonts w:ascii="Calibri" w:eastAsia="Times New Roman" w:hAnsi="Calibri" w:cs="Calibri"/>
          <w:color w:val="000000"/>
          <w:lang w:eastAsia="pl-PL"/>
        </w:rPr>
        <w:t>multimedialny system MBUX, wykorzystujący sztuczną inteligencję. System daje użytkownikowi dużą możliwość personalizacji i dostosowania</w:t>
      </w:r>
      <w:r w:rsidR="0065640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331BD">
        <w:rPr>
          <w:rFonts w:ascii="Calibri" w:eastAsia="Times New Roman" w:hAnsi="Calibri" w:cs="Calibri"/>
          <w:color w:val="000000"/>
          <w:lang w:eastAsia="pl-PL"/>
        </w:rPr>
        <w:t>do własnych potrzeb – np. możliwość sterowania głosem, zapamiętywanie preferowanej drogi do domu czy odtwarzanie naszych ulubionych piosenek w drodze do pracy.</w:t>
      </w:r>
      <w:r w:rsidR="00F55D88">
        <w:rPr>
          <w:rFonts w:ascii="Calibri" w:eastAsia="Times New Roman" w:hAnsi="Calibri" w:cs="Calibri"/>
          <w:color w:val="000000"/>
          <w:lang w:eastAsia="pl-PL"/>
        </w:rPr>
        <w:t xml:space="preserve"> Jego dużą zaletą jest </w:t>
      </w:r>
      <w:r w:rsidR="00656409">
        <w:rPr>
          <w:rFonts w:ascii="Calibri" w:eastAsia="Times New Roman" w:hAnsi="Calibri" w:cs="Calibri"/>
          <w:color w:val="000000"/>
          <w:lang w:eastAsia="pl-PL"/>
        </w:rPr>
        <w:t xml:space="preserve">możliwość </w:t>
      </w:r>
      <w:r w:rsidR="00875780">
        <w:rPr>
          <w:rFonts w:ascii="Calibri" w:eastAsia="Times New Roman" w:hAnsi="Calibri" w:cs="Calibri"/>
          <w:color w:val="000000"/>
          <w:lang w:eastAsia="pl-PL"/>
        </w:rPr>
        <w:t>podłączeni</w:t>
      </w:r>
      <w:r w:rsidR="00656409">
        <w:rPr>
          <w:rFonts w:ascii="Calibri" w:eastAsia="Times New Roman" w:hAnsi="Calibri" w:cs="Calibri"/>
          <w:color w:val="000000"/>
          <w:lang w:eastAsia="pl-PL"/>
        </w:rPr>
        <w:t>a</w:t>
      </w:r>
      <w:r w:rsidR="00875780">
        <w:rPr>
          <w:rFonts w:ascii="Calibri" w:eastAsia="Times New Roman" w:hAnsi="Calibri" w:cs="Calibri"/>
          <w:color w:val="000000"/>
          <w:lang w:eastAsia="pl-PL"/>
        </w:rPr>
        <w:t xml:space="preserve"> telefonów komórkowych za pomocą np. Android Auto lub Car Play Apple</w:t>
      </w:r>
      <w:r w:rsidR="0065640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88C6F98" w14:textId="77777777" w:rsid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8635A42" w14:textId="3E572F19" w:rsidR="00D61583" w:rsidRPr="00672BB6" w:rsidRDefault="00672BB6" w:rsidP="00672BB6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Jak widać, duże rodziny mają też duże potrzeby. Warto o tym pomyśleć decydując się na wybór konkretnego modelu samochodu, tak aby przy codziennych podróżach był wsparciem, a nie utrudnieniem. </w:t>
      </w:r>
    </w:p>
    <w:p w14:paraId="1810152E" w14:textId="3C0931C5" w:rsidR="00D61583" w:rsidRPr="00061DE3" w:rsidRDefault="00D61583" w:rsidP="006F3EEC">
      <w:pPr>
        <w:rPr>
          <w:rFonts w:cstheme="minorHAnsi"/>
          <w:sz w:val="24"/>
          <w:szCs w:val="24"/>
          <w:shd w:val="clear" w:color="auto" w:fill="FFFFFF"/>
        </w:rPr>
      </w:pPr>
    </w:p>
    <w:p w14:paraId="092C1ECA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>Kontakt dla mediów:</w:t>
      </w:r>
    </w:p>
    <w:p w14:paraId="7CA5D809" w14:textId="07F30C55" w:rsidR="00721DC4" w:rsidRDefault="00721DC4" w:rsidP="00721DC4">
      <w:pPr>
        <w:pStyle w:val="01Copytext"/>
        <w:rPr>
          <w:rFonts w:ascii="MB Corpo S Text Office Light" w:hAnsi="MB Corpo S Text Office Light"/>
          <w:u w:val="single"/>
          <w:lang w:val="de-DE"/>
        </w:rPr>
      </w:pPr>
      <w:r w:rsidRPr="00061DE3">
        <w:rPr>
          <w:rFonts w:ascii="MB Corpo S Text Office Light" w:hAnsi="MB Corpo S Text Office Light"/>
        </w:rPr>
        <w:t xml:space="preserve">Justyna Spychalska, tel. </w:t>
      </w:r>
      <w:r w:rsidRPr="00061DE3">
        <w:rPr>
          <w:rFonts w:ascii="MB Corpo S Text Office Light" w:hAnsi="MB Corpo S Text Office Light"/>
          <w:lang w:val="de-DE"/>
        </w:rPr>
        <w:t xml:space="preserve">+48 512 029 778, </w:t>
      </w:r>
      <w:proofErr w:type="spellStart"/>
      <w:r w:rsidRPr="00061DE3">
        <w:rPr>
          <w:rFonts w:ascii="MB Corpo S Text Office Light" w:hAnsi="MB Corpo S Text Office Light"/>
          <w:lang w:val="de-DE"/>
        </w:rPr>
        <w:t>e-mail</w:t>
      </w:r>
      <w:proofErr w:type="spellEnd"/>
      <w:r w:rsidRPr="00061DE3">
        <w:rPr>
          <w:rFonts w:ascii="MB Corpo S Text Office Light" w:hAnsi="MB Corpo S Text Office Light"/>
          <w:lang w:val="de-DE"/>
        </w:rPr>
        <w:t xml:space="preserve">: </w:t>
      </w:r>
      <w:r w:rsidR="00672BB6" w:rsidRPr="00672BB6">
        <w:rPr>
          <w:rFonts w:ascii="MB Corpo S Text Office Light" w:hAnsi="MB Corpo S Text Office Light"/>
          <w:u w:val="single"/>
          <w:lang w:val="de-DE"/>
        </w:rPr>
        <w:t>justyna.spychalska@38pr.pl</w:t>
      </w:r>
    </w:p>
    <w:p w14:paraId="478C92CE" w14:textId="3077A484" w:rsidR="00672BB6" w:rsidRPr="00672BB6" w:rsidRDefault="00672BB6" w:rsidP="00672BB6">
      <w:pPr>
        <w:rPr>
          <w:rFonts w:ascii="Calibri" w:hAnsi="Calibri"/>
          <w:sz w:val="22"/>
          <w:lang w:val="en-US" w:eastAsia="pl-PL"/>
        </w:rPr>
      </w:pPr>
      <w:r w:rsidRPr="00672BB6">
        <w:rPr>
          <w:lang w:val="de-DE"/>
        </w:rPr>
        <w:t xml:space="preserve">Monika Langner, tel: +48 </w:t>
      </w:r>
      <w:r w:rsidRPr="00672BB6">
        <w:rPr>
          <w:sz w:val="20"/>
          <w:szCs w:val="20"/>
          <w:lang w:val="en-US" w:eastAsia="pl-PL"/>
        </w:rPr>
        <w:t>505 266 288, e-m</w:t>
      </w:r>
      <w:r>
        <w:rPr>
          <w:sz w:val="20"/>
          <w:szCs w:val="20"/>
          <w:lang w:val="en-US" w:eastAsia="pl-PL"/>
        </w:rPr>
        <w:t xml:space="preserve">ail: </w:t>
      </w:r>
      <w:r w:rsidRPr="00672BB6">
        <w:rPr>
          <w:sz w:val="20"/>
          <w:szCs w:val="20"/>
          <w:u w:val="single"/>
          <w:lang w:val="en-US" w:eastAsia="pl-PL"/>
        </w:rPr>
        <w:t>monika.langner@38pr.pl</w:t>
      </w:r>
    </w:p>
    <w:p w14:paraId="015DDB5E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 xml:space="preserve">Piotr Wójcik, tel. +48 22 312 7316, e-mail: </w:t>
      </w:r>
      <w:hyperlink r:id="rId14" w:history="1">
        <w:r w:rsidRPr="00061DE3">
          <w:rPr>
            <w:rStyle w:val="Hipercze"/>
            <w:rFonts w:ascii="MB Corpo S Text Office Light" w:hAnsi="MB Corpo S Text Office Light"/>
            <w:color w:val="auto"/>
          </w:rPr>
          <w:t>piotr.wojcik@mercedes-benz.com</w:t>
        </w:r>
      </w:hyperlink>
      <w:r w:rsidRPr="00061DE3">
        <w:rPr>
          <w:rFonts w:ascii="MB Corpo S Text Office Light" w:hAnsi="MB Corpo S Text Office Light"/>
        </w:rPr>
        <w:t xml:space="preserve"> </w:t>
      </w:r>
    </w:p>
    <w:p w14:paraId="08B54FA3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</w:p>
    <w:p w14:paraId="2EBCD352" w14:textId="77777777" w:rsidR="00721DC4" w:rsidRPr="00061DE3" w:rsidRDefault="00721DC4" w:rsidP="00721DC4">
      <w:pPr>
        <w:pStyle w:val="01Copytext"/>
        <w:rPr>
          <w:rStyle w:val="10HeadlineCorporateinformationZchn"/>
          <w:rFonts w:ascii="MB Corpo S Text Office Light" w:hAnsi="MB Corpo S Text Office Light"/>
          <w:b/>
          <w:bCs/>
        </w:rPr>
      </w:pPr>
      <w:r w:rsidRPr="00061DE3">
        <w:rPr>
          <w:rStyle w:val="10HeadlineCorporateinformationZchn"/>
          <w:rFonts w:ascii="MB Corpo S Text Office Light" w:hAnsi="MB Corpo S Text Office Light"/>
        </w:rPr>
        <w:t xml:space="preserve">Najważniejsze informacje o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Group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</w:t>
      </w:r>
    </w:p>
    <w:p w14:paraId="1D03AB20" w14:textId="77777777" w:rsidR="00721DC4" w:rsidRPr="00061DE3" w:rsidRDefault="00721DC4" w:rsidP="00721DC4">
      <w:pPr>
        <w:pStyle w:val="01Copytext"/>
        <w:rPr>
          <w:rFonts w:ascii="MB Corpo S Text Office Light" w:hAnsi="MB Corpo S Text Office Light"/>
        </w:rPr>
      </w:pPr>
      <w:r w:rsidRPr="00061DE3">
        <w:rPr>
          <w:rStyle w:val="10HeadlineCorporateinformationZchn"/>
          <w:rFonts w:ascii="MB Corpo S Text Office Light" w:hAnsi="MB Corpo S Text Office Light"/>
        </w:rPr>
        <w:t xml:space="preserve">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Group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 to jeden z odnoszących największe sukcesy koncernów motoryzacyjnych na świecie. Grupa obejmująca Mercedes-Benz AG jest jednym z największych oferentów samochodów osobowych luksusowych i klasy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premium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oraz samochodów dostawczych.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 oferuje kredyty, leasing, abonamenty samochodowe, wynajem samochodów, zarządzanie flotą, usługi cyfrowe związane z ładowaniem i płatnościami, pośrednictwo w zakresie ubezpieczeń oraz innowacyjne usługi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mobilnościowe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. Założyciele firmy, Gottlieb Daimler i Carl Benz, przeszli do historii, konstruując w 1886 roku pierwszy </w:t>
      </w:r>
      <w:r w:rsidRPr="00061DE3">
        <w:rPr>
          <w:rStyle w:val="10HeadlineCorporateinformationZchn"/>
          <w:rFonts w:ascii="MB Corpo S Text Office Light" w:hAnsi="MB Corpo S Text Office Light"/>
        </w:rPr>
        <w:lastRenderedPageBreak/>
        <w:t>samochód. Motywacją i zobowiązaniem dla Mercedes-Benz, jako pioniera motoryzacji, jest kształtowanie przyszłości mobilności w sposób bezpieczny i zgodny z ideą zrównoważonego rozwoju. Firma stawia przy tym na innowacyjne i zielone technologie oraz na bezpieczne, wysokiej jakości pojazdy, które fascynują i zachwycają. Mercedes-Benz nieprzerwanie inwestuje w rozwój wydajnych napędów oraz wyznacza kierunek ku całkowicie elektrycznej przyszłości: Marka z trójramienną gwiazdą dąży do osiągnięcia celu, jakim jest motoryzacja w pełni elektryczna – wszędzie tam, gdzie pozwolą na to warunki rynkowe. Obierając ten strategiczny cel – przejście od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first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” do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only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” – Mercedes-Benz przyspiesza transformację prowadząca do motoryzacji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bezemisyjnej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i opartej na oprogramowaniu. Ponadto przedsiębiorstwo intensywnie rozwija rozwiązania w zakresie inteligentnej łączności sieciowej swoich pojazdów i autonomicznej jazdy, a także nowe koncepcje mobilności. Odpowiedzialność za społeczeństwo i środowisko naturalne Mercedes-Benz postrzega jako wyzwanie oraz zobowiązanie. Mercedes-Benz oferuje swoje pojazdy i usługi w niemal wszystkich krajach świata, a jego zakłady produkcyjne zlokalizowane są w Europie, Ameryce Północnej i Łacińskiej, Azji oraz Afryce. Oprócz Mercedes-Benz, najcenniejszej na świecie luksusowej marki motoryzacyjnej (źródło: badanie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Interbrand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, 20.10.2021 r.), oraz Mercedes-AMG, Mercedes-Maybach, Mercedes EQ i Mercedes me, portfolio marek obejmuje również marki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: Mercedes-Benz Bank, Mercedes-Benz Financial Services 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Athlon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Przedsiębiorstwo notowane jest na giełdach we Frankfurcie i Stuttgarcie (skrót giełdowy MBG). W 2020 roku koncern zatrudniał łącznie ok. 288 500 pracowników i sprzedał 2,8 mln pojazdów. Obroty w tym okresie kształtowały się na poziomie 154,3 mld euro, a zysk operacyjny EBIT wyniósł 6,6 mld euro.</w:t>
      </w:r>
    </w:p>
    <w:p w14:paraId="19FE7839" w14:textId="2966DC1B" w:rsidR="00255485" w:rsidRPr="00061DE3" w:rsidRDefault="00DB0899" w:rsidP="00026C73">
      <w:pPr>
        <w:rPr>
          <w:rFonts w:cstheme="minorHAnsi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256EB29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6B887688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6D383C29" w14:textId="77777777" w:rsidR="00255485" w:rsidRPr="00061DE3" w:rsidRDefault="00255485" w:rsidP="00255485">
      <w:pPr>
        <w:rPr>
          <w:rFonts w:cstheme="minorHAnsi"/>
          <w:sz w:val="24"/>
          <w:szCs w:val="24"/>
          <w:shd w:val="clear" w:color="auto" w:fill="FFFFFF"/>
        </w:rPr>
      </w:pPr>
    </w:p>
    <w:p w14:paraId="2168DB5F" w14:textId="77777777" w:rsidR="00255485" w:rsidRPr="00061DE3" w:rsidRDefault="00255485" w:rsidP="00255485">
      <w:pPr>
        <w:rPr>
          <w:rFonts w:cstheme="minorHAnsi"/>
          <w:sz w:val="24"/>
          <w:szCs w:val="24"/>
        </w:rPr>
      </w:pPr>
    </w:p>
    <w:p w14:paraId="2208B122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28034DA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B785E52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3C7426F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E4C8393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086083C9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79AC605A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64F94E96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4B48ADED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3E454A58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341E55E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120900FF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7E77F2CE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5AAAB435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61D03A55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C5AA9FF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0D384A52" w14:textId="77777777" w:rsidR="005704F1" w:rsidRPr="00061DE3" w:rsidRDefault="005704F1" w:rsidP="005704F1">
      <w:pPr>
        <w:jc w:val="both"/>
        <w:rPr>
          <w:rFonts w:cstheme="minorHAnsi"/>
          <w:b/>
          <w:sz w:val="24"/>
          <w:szCs w:val="24"/>
        </w:rPr>
      </w:pPr>
    </w:p>
    <w:p w14:paraId="150BB8C3" w14:textId="77777777" w:rsidR="005704F1" w:rsidRPr="00061DE3" w:rsidRDefault="005704F1" w:rsidP="005704F1">
      <w:pPr>
        <w:jc w:val="both"/>
        <w:rPr>
          <w:rFonts w:cstheme="minorHAnsi"/>
          <w:sz w:val="24"/>
          <w:szCs w:val="24"/>
        </w:rPr>
      </w:pPr>
    </w:p>
    <w:p w14:paraId="7AF22634" w14:textId="77777777" w:rsidR="0051183F" w:rsidRPr="00061DE3" w:rsidRDefault="0051183F" w:rsidP="0051183F">
      <w:pPr>
        <w:rPr>
          <w:rFonts w:cstheme="minorHAnsi"/>
          <w:sz w:val="24"/>
          <w:szCs w:val="24"/>
        </w:rPr>
      </w:pPr>
    </w:p>
    <w:sectPr w:rsidR="0051183F" w:rsidRPr="00061DE3" w:rsidSect="00C11924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9491" w14:textId="77777777" w:rsidR="00A81E66" w:rsidRPr="00E675DA" w:rsidRDefault="00A81E66" w:rsidP="00764B8C">
      <w:pPr>
        <w:spacing w:line="240" w:lineRule="auto"/>
      </w:pPr>
      <w:r w:rsidRPr="00E675DA">
        <w:separator/>
      </w:r>
    </w:p>
  </w:endnote>
  <w:endnote w:type="continuationSeparator" w:id="0">
    <w:p w14:paraId="518DDF47" w14:textId="77777777" w:rsidR="00A81E66" w:rsidRPr="00E675DA" w:rsidRDefault="00A81E66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B Corpo S Text Office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B Corpo S Text Office Light">
    <w:altName w:val="Calibri"/>
    <w:charset w:val="EE"/>
    <w:family w:val="swiss"/>
    <w:pitch w:val="variable"/>
    <w:sig w:usb0="20000007" w:usb1="00000003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Calibri"/>
    <w:charset w:val="EE"/>
    <w:family w:val="auto"/>
    <w:pitch w:val="variable"/>
    <w:sig w:usb0="A00001AF" w:usb1="100078FB" w:usb2="00000000" w:usb3="00000000" w:csb0="00000093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80FE" w14:textId="77777777" w:rsidR="00D23130" w:rsidRDefault="00D23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F4F7" w14:textId="77777777"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 w:rsidR="002B3A8B" w:rsidRPr="0033780C">
      <w:rPr>
        <w:rStyle w:val="Numerstrony"/>
      </w:rPr>
      <w:t>2</w:t>
    </w:r>
    <w:r w:rsidRPr="0033780C">
      <w:rPr>
        <w:rStyle w:val="Numerstrony"/>
      </w:rPr>
      <w:fldChar w:fldCharType="end"/>
    </w:r>
  </w:p>
  <w:p w14:paraId="70854D91" w14:textId="77777777" w:rsidR="00EC1864" w:rsidRDefault="00EC18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83B5" w14:textId="2C59EA25" w:rsidR="00F77461" w:rsidRPr="00026C73" w:rsidRDefault="00C76B1D" w:rsidP="00F77461">
    <w:pPr>
      <w:spacing w:line="240" w:lineRule="auto"/>
      <w:rPr>
        <w:sz w:val="15"/>
        <w:szCs w:val="15"/>
        <w:lang w:val="en-US"/>
      </w:rPr>
    </w:pPr>
    <w:r w:rsidRPr="00026C73">
      <w:rPr>
        <w:sz w:val="15"/>
        <w:szCs w:val="15"/>
        <w:lang w:val="en-US"/>
      </w:rPr>
      <w:t xml:space="preserve">Mercedes-Benz Group AG | 70546 Stuttgart | </w:t>
    </w:r>
    <w:proofErr w:type="spellStart"/>
    <w:r w:rsidRPr="00026C73">
      <w:rPr>
        <w:sz w:val="15"/>
        <w:szCs w:val="15"/>
        <w:lang w:val="en-US"/>
      </w:rPr>
      <w:t>telefon</w:t>
    </w:r>
    <w:proofErr w:type="spellEnd"/>
    <w:r w:rsidRPr="00026C73">
      <w:rPr>
        <w:sz w:val="15"/>
        <w:szCs w:val="15"/>
        <w:lang w:val="en-US"/>
      </w:rPr>
      <w:t xml:space="preserve"> +49 7 11 17-0 | </w:t>
    </w:r>
    <w:proofErr w:type="spellStart"/>
    <w:r w:rsidRPr="00026C73">
      <w:rPr>
        <w:sz w:val="15"/>
        <w:szCs w:val="15"/>
        <w:lang w:val="en-US"/>
      </w:rPr>
      <w:t>faks</w:t>
    </w:r>
    <w:proofErr w:type="spellEnd"/>
    <w:r w:rsidRPr="00026C73">
      <w:rPr>
        <w:sz w:val="15"/>
        <w:szCs w:val="15"/>
        <w:lang w:val="en-US"/>
      </w:rPr>
      <w:t xml:space="preserve"> +49 7 11 17-2 22 44 | </w:t>
    </w:r>
    <w:r w:rsidR="00000000">
      <w:fldChar w:fldCharType="begin"/>
    </w:r>
    <w:r w:rsidR="00000000" w:rsidRPr="00AC4BB6">
      <w:rPr>
        <w:lang w:val="en-US"/>
      </w:rPr>
      <w:instrText>HYPERLINK "mailto:dialog@mercedes-benz.com"</w:instrText>
    </w:r>
    <w:r w:rsidR="00000000">
      <w:fldChar w:fldCharType="separate"/>
    </w:r>
    <w:r w:rsidRPr="00026C73">
      <w:rPr>
        <w:rStyle w:val="Hipercze"/>
        <w:sz w:val="15"/>
        <w:szCs w:val="15"/>
        <w:lang w:val="en-US"/>
      </w:rPr>
      <w:t>dialog@mercedes-benz.com</w:t>
    </w:r>
    <w:r w:rsidR="00000000">
      <w:rPr>
        <w:rStyle w:val="Hipercze"/>
        <w:sz w:val="15"/>
        <w:szCs w:val="15"/>
        <w:lang w:val="en-US"/>
      </w:rPr>
      <w:fldChar w:fldCharType="end"/>
    </w:r>
    <w:r w:rsidRPr="00026C73">
      <w:rPr>
        <w:sz w:val="15"/>
        <w:szCs w:val="15"/>
        <w:lang w:val="en-US"/>
      </w:rPr>
      <w:t xml:space="preserve"> | </w:t>
    </w:r>
    <w:r w:rsidR="00000000">
      <w:fldChar w:fldCharType="begin"/>
    </w:r>
    <w:r w:rsidR="00000000" w:rsidRPr="00AC4BB6">
      <w:rPr>
        <w:lang w:val="en-US"/>
      </w:rPr>
      <w:instrText>HYPERLINK "http://group.mercedes-benz.com"</w:instrText>
    </w:r>
    <w:r w:rsidR="00000000">
      <w:fldChar w:fldCharType="separate"/>
    </w:r>
    <w:r w:rsidRPr="00026C73">
      <w:rPr>
        <w:rStyle w:val="Hipercze"/>
        <w:sz w:val="15"/>
        <w:szCs w:val="15"/>
        <w:lang w:val="en-US"/>
      </w:rPr>
      <w:t>group.mercedes-benz.com</w:t>
    </w:r>
    <w:r w:rsidR="00000000">
      <w:rPr>
        <w:rStyle w:val="Hipercze"/>
        <w:sz w:val="15"/>
        <w:szCs w:val="15"/>
        <w:lang w:val="en-US"/>
      </w:rPr>
      <w:fldChar w:fldCharType="end"/>
    </w:r>
    <w:r w:rsidRPr="00026C73">
      <w:rPr>
        <w:sz w:val="15"/>
        <w:szCs w:val="15"/>
        <w:lang w:val="en-US"/>
      </w:rPr>
      <w:t xml:space="preserve"> </w:t>
    </w:r>
    <w:r w:rsidRPr="00026C73">
      <w:rPr>
        <w:sz w:val="15"/>
        <w:szCs w:val="15"/>
        <w:lang w:val="en-US"/>
      </w:rPr>
      <w:br/>
    </w:r>
  </w:p>
  <w:p w14:paraId="38D002CF" w14:textId="2728BC5D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Mercedes-Benz </w:t>
    </w:r>
    <w:proofErr w:type="spellStart"/>
    <w:r w:rsidRPr="00624C6F">
      <w:rPr>
        <w:sz w:val="15"/>
        <w:szCs w:val="15"/>
      </w:rPr>
      <w:t>Group</w:t>
    </w:r>
    <w:proofErr w:type="spellEnd"/>
    <w:r w:rsidRPr="00624C6F">
      <w:rPr>
        <w:sz w:val="15"/>
        <w:szCs w:val="15"/>
      </w:rPr>
      <w:t xml:space="preserve"> AG, Stuttgart | Siedziba i Sąd Rejestrowy: Stuttgart, nr w Rej. </w:t>
    </w:r>
    <w:proofErr w:type="spellStart"/>
    <w:r w:rsidRPr="00624C6F">
      <w:rPr>
        <w:sz w:val="15"/>
        <w:szCs w:val="15"/>
      </w:rPr>
      <w:t>Handl</w:t>
    </w:r>
    <w:proofErr w:type="spellEnd"/>
    <w:r w:rsidRPr="00624C6F">
      <w:rPr>
        <w:sz w:val="15"/>
        <w:szCs w:val="15"/>
      </w:rPr>
      <w:t>.: 19360</w:t>
    </w:r>
  </w:p>
  <w:p w14:paraId="1F089452" w14:textId="77777777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Prezes Rady Nadzorczej: </w:t>
    </w:r>
    <w:proofErr w:type="spellStart"/>
    <w:r w:rsidRPr="00624C6F">
      <w:rPr>
        <w:sz w:val="15"/>
        <w:szCs w:val="15"/>
      </w:rPr>
      <w:t>Bernd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Pischetsrieder</w:t>
    </w:r>
    <w:proofErr w:type="spellEnd"/>
  </w:p>
  <w:p w14:paraId="351A7A5E" w14:textId="6097459D" w:rsidR="00F77461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Zarząd: Ola </w:t>
    </w:r>
    <w:proofErr w:type="spellStart"/>
    <w:r w:rsidRPr="00624C6F">
      <w:rPr>
        <w:sz w:val="15"/>
        <w:szCs w:val="15"/>
      </w:rPr>
      <w:t>Källenius</w:t>
    </w:r>
    <w:proofErr w:type="spellEnd"/>
    <w:r w:rsidRPr="00624C6F">
      <w:rPr>
        <w:sz w:val="15"/>
        <w:szCs w:val="15"/>
      </w:rPr>
      <w:t xml:space="preserve">, Prezes; </w:t>
    </w:r>
    <w:proofErr w:type="spellStart"/>
    <w:r w:rsidRPr="00624C6F">
      <w:rPr>
        <w:sz w:val="15"/>
        <w:szCs w:val="15"/>
      </w:rPr>
      <w:t>Jörg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Burzer</w:t>
    </w:r>
    <w:proofErr w:type="spellEnd"/>
    <w:r w:rsidRPr="00624C6F">
      <w:rPr>
        <w:sz w:val="15"/>
        <w:szCs w:val="15"/>
      </w:rPr>
      <w:t xml:space="preserve">, Renata Jungo </w:t>
    </w:r>
    <w:proofErr w:type="spellStart"/>
    <w:r w:rsidRPr="00624C6F">
      <w:rPr>
        <w:sz w:val="15"/>
        <w:szCs w:val="15"/>
      </w:rPr>
      <w:t>Brüngger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Sabine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Kohleisen</w:t>
    </w:r>
    <w:proofErr w:type="spellEnd"/>
    <w:r w:rsidRPr="00624C6F">
      <w:rPr>
        <w:sz w:val="15"/>
        <w:szCs w:val="15"/>
      </w:rPr>
      <w:t xml:space="preserve">, Markus </w:t>
    </w:r>
    <w:proofErr w:type="spellStart"/>
    <w:r w:rsidRPr="00624C6F">
      <w:rPr>
        <w:sz w:val="15"/>
        <w:szCs w:val="15"/>
      </w:rPr>
      <w:t>Schäfer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Britta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Seeger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Hubertus</w:t>
    </w:r>
    <w:proofErr w:type="spellEnd"/>
    <w:r w:rsidRPr="00624C6F">
      <w:rPr>
        <w:sz w:val="15"/>
        <w:szCs w:val="15"/>
      </w:rPr>
      <w:t xml:space="preserve"> Troska, Harald Wilhelm</w:t>
    </w:r>
  </w:p>
  <w:p w14:paraId="53D53A7E" w14:textId="77777777" w:rsidR="00F77461" w:rsidRPr="00624C6F" w:rsidRDefault="00F77461" w:rsidP="00F77461">
    <w:pPr>
      <w:spacing w:line="240" w:lineRule="auto"/>
      <w:rPr>
        <w:sz w:val="15"/>
        <w:szCs w:val="15"/>
      </w:rPr>
    </w:pPr>
  </w:p>
  <w:p w14:paraId="1AAF5CB3" w14:textId="0E40B00F" w:rsidR="00A527C4" w:rsidRPr="00624C6F" w:rsidRDefault="00F77461" w:rsidP="00F77461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Więcej informacji na temat oficjalnego zużycia paliwa i oficjalnych wartości emisji CO₂ nowych samochodów osobowych można znaleźć w „Przewodniku po zużyciu paliwa, emisjach CO₂ i zużyciu energii elektrycznej” dla nowych samochodów osobowych, bezpłatnie dostępnym we wszystkich punktach sprzedaży </w:t>
    </w:r>
    <w:r w:rsidRPr="00624C6F">
      <w:rPr>
        <w:sz w:val="15"/>
        <w:szCs w:val="15"/>
      </w:rPr>
      <w:br/>
      <w:t xml:space="preserve">i od Deutsche Automobil </w:t>
    </w:r>
    <w:proofErr w:type="spellStart"/>
    <w:r w:rsidRPr="00624C6F">
      <w:rPr>
        <w:sz w:val="15"/>
        <w:szCs w:val="15"/>
      </w:rPr>
      <w:t>Treuhand</w:t>
    </w:r>
    <w:proofErr w:type="spellEnd"/>
    <w:r w:rsidRPr="00624C6F">
      <w:rPr>
        <w:sz w:val="15"/>
        <w:szCs w:val="15"/>
      </w:rPr>
      <w:t xml:space="preserve"> GmbH, pod adresem www.dat.de.</w:t>
    </w:r>
    <w:r w:rsidR="00D44EB1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421874" wp14:editId="69B0C539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A2F26" w14:textId="1F571D80" w:rsidR="00735384" w:rsidRPr="00A975EB" w:rsidRDefault="00A975EB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A975EB">
                            <w:rPr>
                              <w:sz w:val="15"/>
                              <w:szCs w:val="15"/>
                            </w:rPr>
                            <w:t>oraz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 Mercedes-Benz </w:t>
                          </w:r>
                          <w:r w:rsidRPr="00A975EB">
                            <w:rPr>
                              <w:sz w:val="15"/>
                              <w:szCs w:val="15"/>
                            </w:rPr>
                            <w:t xml:space="preserve">są zastrzeżonymi znakami towarowymi </w:t>
                          </w:r>
                          <w:r w:rsidR="00C76B1D">
                            <w:rPr>
                              <w:sz w:val="15"/>
                              <w:szCs w:val="15"/>
                            </w:rPr>
                            <w:t xml:space="preserve">Mercedes-Benz </w:t>
                          </w:r>
                          <w:proofErr w:type="spellStart"/>
                          <w:r w:rsidR="00C76B1D">
                            <w:rPr>
                              <w:sz w:val="15"/>
                              <w:szCs w:val="15"/>
                            </w:rPr>
                            <w:t>Group</w:t>
                          </w:r>
                          <w:proofErr w:type="spellEnd"/>
                          <w:r w:rsidR="00C76B1D">
                            <w:rPr>
                              <w:sz w:val="15"/>
                              <w:szCs w:val="15"/>
                            </w:rPr>
                            <w:t xml:space="preserve"> AG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(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Stuttgart, </w:t>
                          </w:r>
                          <w:r>
                            <w:rPr>
                              <w:sz w:val="15"/>
                              <w:szCs w:val="15"/>
                            </w:rPr>
                            <w:t>Niemcy)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2187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" filled="f" stroked="f">
              <v:textbox inset="0,0,0,0">
                <w:txbxContent>
                  <w:p w14:paraId="283A2F26" w14:textId="1F571D80" w:rsidR="00735384" w:rsidRPr="00A975EB" w:rsidRDefault="00A975EB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A975EB">
                      <w:rPr>
                        <w:sz w:val="15"/>
                        <w:szCs w:val="15"/>
                      </w:rPr>
                      <w:t>oraz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 Mercedes-Benz </w:t>
                    </w:r>
                    <w:r w:rsidRPr="00A975EB">
                      <w:rPr>
                        <w:sz w:val="15"/>
                        <w:szCs w:val="15"/>
                      </w:rPr>
                      <w:t xml:space="preserve">są zastrzeżonymi znakami towarowymi </w:t>
                    </w:r>
                    <w:r w:rsidR="00C76B1D">
                      <w:rPr>
                        <w:sz w:val="15"/>
                        <w:szCs w:val="15"/>
                      </w:rPr>
                      <w:t>Mercedes-Benz Group AG</w:t>
                    </w:r>
                    <w:r>
                      <w:rPr>
                        <w:sz w:val="15"/>
                        <w:szCs w:val="15"/>
                      </w:rPr>
                      <w:t xml:space="preserve"> (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Stuttgart, </w:t>
                    </w:r>
                    <w:r>
                      <w:rPr>
                        <w:sz w:val="15"/>
                        <w:szCs w:val="15"/>
                      </w:rPr>
                      <w:t>Niemcy)</w:t>
                    </w:r>
                    <w:r w:rsidR="003E0B74" w:rsidRPr="00A975EB">
                      <w:rPr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B068E" wp14:editId="1987502D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83A7B3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1B98F9" wp14:editId="78C8855C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6CE5B4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A975EB">
      <w:rPr>
        <w:noProof/>
        <w:sz w:val="15"/>
        <w:szCs w:val="15"/>
        <w:lang w:eastAsia="pl-PL"/>
      </w:rPr>
      <w:drawing>
        <wp:anchor distT="0" distB="0" distL="114300" distR="114300" simplePos="0" relativeHeight="251662336" behindDoc="1" locked="0" layoutInCell="1" allowOverlap="1" wp14:anchorId="3FB112D5" wp14:editId="072C4B53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245" w14:textId="31406387" w:rsidR="001D1108" w:rsidRPr="0033780C" w:rsidRDefault="00A975EB" w:rsidP="00B00F20">
    <w:pPr>
      <w:pStyle w:val="09Pagenumber"/>
      <w:framePr w:wrap="around"/>
    </w:pPr>
    <w:r>
      <w:t>Strona</w:t>
    </w:r>
    <w:r w:rsidR="001D1108" w:rsidRPr="0033780C">
      <w:t xml:space="preserve"> </w:t>
    </w:r>
    <w:r w:rsidR="001D1108" w:rsidRPr="0033780C">
      <w:rPr>
        <w:rStyle w:val="Numerstrony"/>
      </w:rPr>
      <w:fldChar w:fldCharType="begin"/>
    </w:r>
    <w:r w:rsidR="001D1108" w:rsidRPr="0033780C">
      <w:rPr>
        <w:rStyle w:val="Numerstrony"/>
      </w:rPr>
      <w:instrText xml:space="preserve"> PAGE </w:instrText>
    </w:r>
    <w:r w:rsidR="001D1108" w:rsidRPr="0033780C">
      <w:rPr>
        <w:rStyle w:val="Numerstrony"/>
      </w:rPr>
      <w:fldChar w:fldCharType="separate"/>
    </w:r>
    <w:r w:rsidR="00D23130">
      <w:rPr>
        <w:rStyle w:val="Numerstrony"/>
      </w:rPr>
      <w:t>2</w:t>
    </w:r>
    <w:r w:rsidR="001D1108" w:rsidRPr="0033780C">
      <w:rPr>
        <w:rStyle w:val="Numerstrony"/>
      </w:rPr>
      <w:fldChar w:fldCharType="end"/>
    </w:r>
    <w:r>
      <w:rPr>
        <w:rStyle w:val="Numerstrony"/>
      </w:rPr>
      <w:t>.</w:t>
    </w:r>
  </w:p>
  <w:p w14:paraId="5B12FB93" w14:textId="77777777" w:rsidR="001D1108" w:rsidRDefault="001D110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4210" w14:textId="77777777" w:rsidR="001D1108" w:rsidRDefault="001D110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6D8D4B6" wp14:editId="27653CAF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9AF49" w14:textId="77777777" w:rsidR="001D1108" w:rsidRPr="00061DE3" w:rsidRDefault="001D1108" w:rsidP="006C1C75">
                          <w:pPr>
                            <w:pStyle w:val="08Footerarea"/>
                            <w:rPr>
                              <w:lang w:val="de-DE"/>
                            </w:rPr>
                          </w:pPr>
                          <w:r w:rsidRPr="00061DE3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D4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" filled="f" stroked="f">
              <v:textbox inset="0,0,0,0">
                <w:txbxContent>
                  <w:p w14:paraId="4D19AF49" w14:textId="77777777" w:rsidR="001D1108" w:rsidRPr="00061DE3" w:rsidRDefault="001D1108" w:rsidP="006C1C75">
                    <w:pPr>
                      <w:pStyle w:val="08Footerarea"/>
                      <w:rPr>
                        <w:lang w:val="de-DE"/>
                      </w:rPr>
                    </w:pPr>
                    <w:r w:rsidRPr="00061DE3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71D5D4FF" wp14:editId="33592928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8CBA5F" wp14:editId="77D6BC5B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1EAAFF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04D3FE" wp14:editId="48455E29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48138AE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86D9" w14:textId="77777777" w:rsidR="00A81E66" w:rsidRPr="00E675DA" w:rsidRDefault="00A81E66" w:rsidP="00764B8C">
      <w:pPr>
        <w:spacing w:line="240" w:lineRule="auto"/>
      </w:pPr>
      <w:r w:rsidRPr="00E675DA">
        <w:separator/>
      </w:r>
    </w:p>
  </w:footnote>
  <w:footnote w:type="continuationSeparator" w:id="0">
    <w:p w14:paraId="65C56535" w14:textId="77777777" w:rsidR="00A81E66" w:rsidRPr="00E675DA" w:rsidRDefault="00A81E66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C0B4" w14:textId="77777777" w:rsidR="00D23130" w:rsidRDefault="00D23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407C" w14:textId="21ED6549" w:rsidR="00240064" w:rsidRDefault="00A042C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B535D8A" wp14:editId="66E4FE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5" name="MSIPCMcb454163bd8868b5fb32fb15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612E25" w14:textId="65CE4948" w:rsidR="00A042C4" w:rsidRPr="00A042C4" w:rsidRDefault="00A042C4" w:rsidP="00A042C4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042C4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35D8A" id="_x0000_t202" coordsize="21600,21600" o:spt="202" path="m,l,21600r21600,l21600,xe">
              <v:stroke joinstyle="miter"/>
              <v:path gradientshapeok="t" o:connecttype="rect"/>
            </v:shapetype>
            <v:shape id="MSIPCMcb454163bd8868b5fb32fb15" o:spid="_x0000_s1026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66612E25" w14:textId="65CE4948" w:rsidR="00A042C4" w:rsidRPr="00A042C4" w:rsidRDefault="00A042C4" w:rsidP="00A042C4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A042C4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DED" w14:textId="6F71E9F3" w:rsidR="006C14AB" w:rsidRDefault="00A042C4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0290525" wp14:editId="57698E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6" name="MSIPCMb8af4190b1d8cd261dc72b00" descr="{&quot;HashCode&quot;:75821528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96DD4D" w14:textId="75399656" w:rsidR="00A042C4" w:rsidRPr="00A042C4" w:rsidRDefault="00A042C4" w:rsidP="00A042C4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042C4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90525" id="_x0000_t202" coordsize="21600,21600" o:spt="202" path="m,l,21600r21600,l21600,xe">
              <v:stroke joinstyle="miter"/>
              <v:path gradientshapeok="t" o:connecttype="rect"/>
            </v:shapetype>
            <v:shape id="MSIPCMb8af4190b1d8cd261dc72b00" o:spid="_x0000_s1027" type="#_x0000_t202" alt="{&quot;HashCode&quot;:758215280,&quot;Height&quot;:841.0,&quot;Width&quot;:595.0,&quot;Placement&quot;:&quot;Header&quot;,&quot;Index&quot;:&quot;FirstPage&quot;,&quot;Section&quot;:1,&quot;Top&quot;:0.0,&quot;Left&quot;:0.0}" style="position:absolute;margin-left:0;margin-top:15pt;width:595.3pt;height:20.2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1896DD4D" w14:textId="75399656" w:rsidR="00A042C4" w:rsidRPr="00A042C4" w:rsidRDefault="00A042C4" w:rsidP="00A042C4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A042C4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1CC5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AB0687" wp14:editId="11F1FB5D">
          <wp:simplePos x="0" y="0"/>
          <wp:positionH relativeFrom="column">
            <wp:posOffset>4568825</wp:posOffset>
          </wp:positionH>
          <wp:positionV relativeFrom="margin">
            <wp:posOffset>747338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3E56D3" wp14:editId="4AA54155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82C20C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93F58" wp14:editId="339FC47F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4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D5B" w14:textId="77777777" w:rsidR="001D1108" w:rsidRDefault="001D1108" w:rsidP="006C1C75">
    <w:pPr>
      <w:spacing w:line="20" w:lineRule="exact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9526FBE" wp14:editId="7A959586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963D26" wp14:editId="39B4C43B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8E3A367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406"/>
    <w:multiLevelType w:val="hybridMultilevel"/>
    <w:tmpl w:val="145ED810"/>
    <w:lvl w:ilvl="0" w:tplc="AF446982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A30"/>
    <w:multiLevelType w:val="hybridMultilevel"/>
    <w:tmpl w:val="0AE0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3C3"/>
    <w:multiLevelType w:val="hybridMultilevel"/>
    <w:tmpl w:val="2EE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57C5"/>
    <w:multiLevelType w:val="hybridMultilevel"/>
    <w:tmpl w:val="A93CF51A"/>
    <w:lvl w:ilvl="0" w:tplc="3B26B0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9B3"/>
    <w:multiLevelType w:val="hybridMultilevel"/>
    <w:tmpl w:val="BFAA77EE"/>
    <w:lvl w:ilvl="0" w:tplc="DC08B5B0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444364">
    <w:abstractNumId w:val="2"/>
  </w:num>
  <w:num w:numId="2" w16cid:durableId="188877220">
    <w:abstractNumId w:val="0"/>
  </w:num>
  <w:num w:numId="3" w16cid:durableId="1978147565">
    <w:abstractNumId w:val="1"/>
  </w:num>
  <w:num w:numId="4" w16cid:durableId="1645890118">
    <w:abstractNumId w:val="4"/>
  </w:num>
  <w:num w:numId="5" w16cid:durableId="295256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EB"/>
    <w:rsid w:val="00000C4C"/>
    <w:rsid w:val="00001CE9"/>
    <w:rsid w:val="00002924"/>
    <w:rsid w:val="000049B1"/>
    <w:rsid w:val="0000655F"/>
    <w:rsid w:val="00010949"/>
    <w:rsid w:val="00011FDB"/>
    <w:rsid w:val="000129E7"/>
    <w:rsid w:val="00012D24"/>
    <w:rsid w:val="00012D3A"/>
    <w:rsid w:val="0002110C"/>
    <w:rsid w:val="00022EF0"/>
    <w:rsid w:val="000259E1"/>
    <w:rsid w:val="000266AD"/>
    <w:rsid w:val="00026C73"/>
    <w:rsid w:val="00032A2F"/>
    <w:rsid w:val="00032BDF"/>
    <w:rsid w:val="000331BD"/>
    <w:rsid w:val="00033CCA"/>
    <w:rsid w:val="00034771"/>
    <w:rsid w:val="000347E4"/>
    <w:rsid w:val="00036033"/>
    <w:rsid w:val="00041648"/>
    <w:rsid w:val="00044F7C"/>
    <w:rsid w:val="00045A88"/>
    <w:rsid w:val="00060587"/>
    <w:rsid w:val="00061DE3"/>
    <w:rsid w:val="000648CA"/>
    <w:rsid w:val="00065EA7"/>
    <w:rsid w:val="0006751D"/>
    <w:rsid w:val="00070CC7"/>
    <w:rsid w:val="00072731"/>
    <w:rsid w:val="00073015"/>
    <w:rsid w:val="00077955"/>
    <w:rsid w:val="00080D09"/>
    <w:rsid w:val="00081305"/>
    <w:rsid w:val="00081D93"/>
    <w:rsid w:val="00086A9E"/>
    <w:rsid w:val="00092FBB"/>
    <w:rsid w:val="00094865"/>
    <w:rsid w:val="00094EC2"/>
    <w:rsid w:val="00096087"/>
    <w:rsid w:val="000A3959"/>
    <w:rsid w:val="000A6E8C"/>
    <w:rsid w:val="000B43AE"/>
    <w:rsid w:val="000B6F04"/>
    <w:rsid w:val="000C2C40"/>
    <w:rsid w:val="000C6A17"/>
    <w:rsid w:val="000E2F84"/>
    <w:rsid w:val="000E3613"/>
    <w:rsid w:val="000E368C"/>
    <w:rsid w:val="000E4F1C"/>
    <w:rsid w:val="000F112C"/>
    <w:rsid w:val="000F62B8"/>
    <w:rsid w:val="000F70A5"/>
    <w:rsid w:val="001040A8"/>
    <w:rsid w:val="001111CC"/>
    <w:rsid w:val="001166BE"/>
    <w:rsid w:val="001166C2"/>
    <w:rsid w:val="001214B4"/>
    <w:rsid w:val="00122006"/>
    <w:rsid w:val="0012549C"/>
    <w:rsid w:val="001337B7"/>
    <w:rsid w:val="00134015"/>
    <w:rsid w:val="00136B06"/>
    <w:rsid w:val="001540C8"/>
    <w:rsid w:val="001545A7"/>
    <w:rsid w:val="00155D0F"/>
    <w:rsid w:val="001564EE"/>
    <w:rsid w:val="00156FEC"/>
    <w:rsid w:val="0016279C"/>
    <w:rsid w:val="0016446C"/>
    <w:rsid w:val="00174EB4"/>
    <w:rsid w:val="0017699C"/>
    <w:rsid w:val="001814DD"/>
    <w:rsid w:val="00182221"/>
    <w:rsid w:val="0018283D"/>
    <w:rsid w:val="001850C2"/>
    <w:rsid w:val="00185B2E"/>
    <w:rsid w:val="00187692"/>
    <w:rsid w:val="00190106"/>
    <w:rsid w:val="00191B43"/>
    <w:rsid w:val="00191D55"/>
    <w:rsid w:val="00197D3D"/>
    <w:rsid w:val="001A2877"/>
    <w:rsid w:val="001A3EDE"/>
    <w:rsid w:val="001A59E4"/>
    <w:rsid w:val="001A5F1B"/>
    <w:rsid w:val="001C09D2"/>
    <w:rsid w:val="001C2A00"/>
    <w:rsid w:val="001C39E9"/>
    <w:rsid w:val="001D1108"/>
    <w:rsid w:val="001D259B"/>
    <w:rsid w:val="001D4266"/>
    <w:rsid w:val="001D6C8A"/>
    <w:rsid w:val="001E0DF6"/>
    <w:rsid w:val="001E1A90"/>
    <w:rsid w:val="001E22E3"/>
    <w:rsid w:val="001F1DA1"/>
    <w:rsid w:val="001F5F9F"/>
    <w:rsid w:val="00201B52"/>
    <w:rsid w:val="00212CC1"/>
    <w:rsid w:val="00216079"/>
    <w:rsid w:val="00221739"/>
    <w:rsid w:val="0022182A"/>
    <w:rsid w:val="00225E25"/>
    <w:rsid w:val="0023378B"/>
    <w:rsid w:val="002348CF"/>
    <w:rsid w:val="00240064"/>
    <w:rsid w:val="00241D78"/>
    <w:rsid w:val="00253973"/>
    <w:rsid w:val="00253C41"/>
    <w:rsid w:val="00255485"/>
    <w:rsid w:val="00260574"/>
    <w:rsid w:val="002630D6"/>
    <w:rsid w:val="00266DB9"/>
    <w:rsid w:val="00270D6E"/>
    <w:rsid w:val="00273DB9"/>
    <w:rsid w:val="00280C66"/>
    <w:rsid w:val="00281E9B"/>
    <w:rsid w:val="002852A0"/>
    <w:rsid w:val="0029007F"/>
    <w:rsid w:val="00292CC9"/>
    <w:rsid w:val="00296991"/>
    <w:rsid w:val="002A25C6"/>
    <w:rsid w:val="002A3500"/>
    <w:rsid w:val="002A4931"/>
    <w:rsid w:val="002B27E5"/>
    <w:rsid w:val="002B3A8B"/>
    <w:rsid w:val="002B6C71"/>
    <w:rsid w:val="002C5C33"/>
    <w:rsid w:val="002D3D23"/>
    <w:rsid w:val="002D7477"/>
    <w:rsid w:val="002E1B80"/>
    <w:rsid w:val="002E30B4"/>
    <w:rsid w:val="002E4F91"/>
    <w:rsid w:val="002E50DD"/>
    <w:rsid w:val="002E7AF4"/>
    <w:rsid w:val="002F7889"/>
    <w:rsid w:val="00300973"/>
    <w:rsid w:val="00304BFB"/>
    <w:rsid w:val="00304E92"/>
    <w:rsid w:val="003064B1"/>
    <w:rsid w:val="00306D77"/>
    <w:rsid w:val="00307C79"/>
    <w:rsid w:val="00310C9E"/>
    <w:rsid w:val="00320199"/>
    <w:rsid w:val="003208CC"/>
    <w:rsid w:val="003231DB"/>
    <w:rsid w:val="00331EB3"/>
    <w:rsid w:val="00333BD4"/>
    <w:rsid w:val="003373E4"/>
    <w:rsid w:val="0033780C"/>
    <w:rsid w:val="00353F84"/>
    <w:rsid w:val="00357017"/>
    <w:rsid w:val="00367B5C"/>
    <w:rsid w:val="003704C6"/>
    <w:rsid w:val="00371D25"/>
    <w:rsid w:val="003721C5"/>
    <w:rsid w:val="00374CCB"/>
    <w:rsid w:val="003753CD"/>
    <w:rsid w:val="00382327"/>
    <w:rsid w:val="003864BC"/>
    <w:rsid w:val="0038797C"/>
    <w:rsid w:val="003918E0"/>
    <w:rsid w:val="0039319F"/>
    <w:rsid w:val="00396644"/>
    <w:rsid w:val="003968AF"/>
    <w:rsid w:val="003A0717"/>
    <w:rsid w:val="003A0B70"/>
    <w:rsid w:val="003A26A3"/>
    <w:rsid w:val="003A50A8"/>
    <w:rsid w:val="003B12CF"/>
    <w:rsid w:val="003B1CD2"/>
    <w:rsid w:val="003B5A16"/>
    <w:rsid w:val="003B7CFF"/>
    <w:rsid w:val="003C0571"/>
    <w:rsid w:val="003C07F3"/>
    <w:rsid w:val="003C31E9"/>
    <w:rsid w:val="003C3A75"/>
    <w:rsid w:val="003C466A"/>
    <w:rsid w:val="003C67A0"/>
    <w:rsid w:val="003D04F6"/>
    <w:rsid w:val="003D1AC2"/>
    <w:rsid w:val="003D278F"/>
    <w:rsid w:val="003D6A4D"/>
    <w:rsid w:val="003E0B74"/>
    <w:rsid w:val="003F2B06"/>
    <w:rsid w:val="003F33E4"/>
    <w:rsid w:val="004041C2"/>
    <w:rsid w:val="00405A0F"/>
    <w:rsid w:val="00406312"/>
    <w:rsid w:val="004079BF"/>
    <w:rsid w:val="0041163E"/>
    <w:rsid w:val="004135A2"/>
    <w:rsid w:val="0041470D"/>
    <w:rsid w:val="00422011"/>
    <w:rsid w:val="004230F0"/>
    <w:rsid w:val="00423F78"/>
    <w:rsid w:val="00432CFA"/>
    <w:rsid w:val="0043589A"/>
    <w:rsid w:val="004361F4"/>
    <w:rsid w:val="00441CC5"/>
    <w:rsid w:val="00447032"/>
    <w:rsid w:val="00454796"/>
    <w:rsid w:val="00460609"/>
    <w:rsid w:val="0046228A"/>
    <w:rsid w:val="00471882"/>
    <w:rsid w:val="00476568"/>
    <w:rsid w:val="00483794"/>
    <w:rsid w:val="00492B44"/>
    <w:rsid w:val="00492F19"/>
    <w:rsid w:val="00496814"/>
    <w:rsid w:val="00497898"/>
    <w:rsid w:val="004A0D71"/>
    <w:rsid w:val="004B4319"/>
    <w:rsid w:val="004B4913"/>
    <w:rsid w:val="004B6719"/>
    <w:rsid w:val="004C03FA"/>
    <w:rsid w:val="004C1AF2"/>
    <w:rsid w:val="004C5BB8"/>
    <w:rsid w:val="004D2216"/>
    <w:rsid w:val="004D2B0D"/>
    <w:rsid w:val="004D4215"/>
    <w:rsid w:val="004D6DDC"/>
    <w:rsid w:val="004D778A"/>
    <w:rsid w:val="004E3046"/>
    <w:rsid w:val="004E5E71"/>
    <w:rsid w:val="004F0288"/>
    <w:rsid w:val="004F1852"/>
    <w:rsid w:val="004F1E2E"/>
    <w:rsid w:val="004F34DB"/>
    <w:rsid w:val="004F46CC"/>
    <w:rsid w:val="004F5A1A"/>
    <w:rsid w:val="0051183F"/>
    <w:rsid w:val="00517DD4"/>
    <w:rsid w:val="00525652"/>
    <w:rsid w:val="00525B17"/>
    <w:rsid w:val="005334BC"/>
    <w:rsid w:val="005370E8"/>
    <w:rsid w:val="00540520"/>
    <w:rsid w:val="00544AB0"/>
    <w:rsid w:val="00544EE9"/>
    <w:rsid w:val="0055367C"/>
    <w:rsid w:val="005641C5"/>
    <w:rsid w:val="005704F1"/>
    <w:rsid w:val="00573EAD"/>
    <w:rsid w:val="00574392"/>
    <w:rsid w:val="005778E0"/>
    <w:rsid w:val="00592DF8"/>
    <w:rsid w:val="00593878"/>
    <w:rsid w:val="00593918"/>
    <w:rsid w:val="00594F4F"/>
    <w:rsid w:val="00594F67"/>
    <w:rsid w:val="00595367"/>
    <w:rsid w:val="005A3869"/>
    <w:rsid w:val="005B3A94"/>
    <w:rsid w:val="005B5A15"/>
    <w:rsid w:val="005C1D5C"/>
    <w:rsid w:val="005C2C25"/>
    <w:rsid w:val="005C4F7C"/>
    <w:rsid w:val="005D4B63"/>
    <w:rsid w:val="005D57A2"/>
    <w:rsid w:val="005E0FB7"/>
    <w:rsid w:val="005E4519"/>
    <w:rsid w:val="005E4752"/>
    <w:rsid w:val="005F1316"/>
    <w:rsid w:val="005F405C"/>
    <w:rsid w:val="005F5CB1"/>
    <w:rsid w:val="005F6D0C"/>
    <w:rsid w:val="00605136"/>
    <w:rsid w:val="00611096"/>
    <w:rsid w:val="006110D9"/>
    <w:rsid w:val="00611185"/>
    <w:rsid w:val="00611237"/>
    <w:rsid w:val="006172FB"/>
    <w:rsid w:val="00617EE6"/>
    <w:rsid w:val="00621799"/>
    <w:rsid w:val="00624C6F"/>
    <w:rsid w:val="006377AF"/>
    <w:rsid w:val="006378E1"/>
    <w:rsid w:val="00645A3E"/>
    <w:rsid w:val="00645E68"/>
    <w:rsid w:val="0064602D"/>
    <w:rsid w:val="00647349"/>
    <w:rsid w:val="00650427"/>
    <w:rsid w:val="00652E27"/>
    <w:rsid w:val="00652EE8"/>
    <w:rsid w:val="00654BD6"/>
    <w:rsid w:val="00655DAD"/>
    <w:rsid w:val="00656409"/>
    <w:rsid w:val="0066070D"/>
    <w:rsid w:val="006619AF"/>
    <w:rsid w:val="006635D7"/>
    <w:rsid w:val="00663BD0"/>
    <w:rsid w:val="0066762B"/>
    <w:rsid w:val="006710FE"/>
    <w:rsid w:val="006725DF"/>
    <w:rsid w:val="00672BB6"/>
    <w:rsid w:val="00674077"/>
    <w:rsid w:val="00674FC8"/>
    <w:rsid w:val="00680282"/>
    <w:rsid w:val="00682A87"/>
    <w:rsid w:val="00683651"/>
    <w:rsid w:val="00684BD6"/>
    <w:rsid w:val="00696D50"/>
    <w:rsid w:val="00697428"/>
    <w:rsid w:val="006A6374"/>
    <w:rsid w:val="006A7DEA"/>
    <w:rsid w:val="006B0B26"/>
    <w:rsid w:val="006B51E2"/>
    <w:rsid w:val="006B7097"/>
    <w:rsid w:val="006B7C22"/>
    <w:rsid w:val="006C14AB"/>
    <w:rsid w:val="006C3353"/>
    <w:rsid w:val="006C3897"/>
    <w:rsid w:val="006C42CD"/>
    <w:rsid w:val="006C4505"/>
    <w:rsid w:val="006C56FF"/>
    <w:rsid w:val="006D7928"/>
    <w:rsid w:val="006E76E5"/>
    <w:rsid w:val="006E7F06"/>
    <w:rsid w:val="006F3EEC"/>
    <w:rsid w:val="00705CAC"/>
    <w:rsid w:val="00705FD7"/>
    <w:rsid w:val="00710719"/>
    <w:rsid w:val="00714146"/>
    <w:rsid w:val="00720CDB"/>
    <w:rsid w:val="00721DC4"/>
    <w:rsid w:val="00721E53"/>
    <w:rsid w:val="007230AF"/>
    <w:rsid w:val="007351DA"/>
    <w:rsid w:val="00735384"/>
    <w:rsid w:val="00736540"/>
    <w:rsid w:val="007370E0"/>
    <w:rsid w:val="007372E1"/>
    <w:rsid w:val="007401F2"/>
    <w:rsid w:val="007423F4"/>
    <w:rsid w:val="007443EA"/>
    <w:rsid w:val="00744440"/>
    <w:rsid w:val="007450C5"/>
    <w:rsid w:val="00745490"/>
    <w:rsid w:val="0074775F"/>
    <w:rsid w:val="00751366"/>
    <w:rsid w:val="007549DC"/>
    <w:rsid w:val="007600B6"/>
    <w:rsid w:val="007628AC"/>
    <w:rsid w:val="00764B8C"/>
    <w:rsid w:val="00766C52"/>
    <w:rsid w:val="00772011"/>
    <w:rsid w:val="00775241"/>
    <w:rsid w:val="00776BE1"/>
    <w:rsid w:val="007963D3"/>
    <w:rsid w:val="007A0280"/>
    <w:rsid w:val="007A0978"/>
    <w:rsid w:val="007A12D1"/>
    <w:rsid w:val="007A399D"/>
    <w:rsid w:val="007B080A"/>
    <w:rsid w:val="007B2421"/>
    <w:rsid w:val="007B3FA4"/>
    <w:rsid w:val="007B5A0E"/>
    <w:rsid w:val="007B69FE"/>
    <w:rsid w:val="007C49DE"/>
    <w:rsid w:val="007C5389"/>
    <w:rsid w:val="007D2CCF"/>
    <w:rsid w:val="007D4C22"/>
    <w:rsid w:val="007E3CB0"/>
    <w:rsid w:val="007E639B"/>
    <w:rsid w:val="007E6767"/>
    <w:rsid w:val="007E7A59"/>
    <w:rsid w:val="007F0A49"/>
    <w:rsid w:val="007F123B"/>
    <w:rsid w:val="007F3561"/>
    <w:rsid w:val="007F63C8"/>
    <w:rsid w:val="00803699"/>
    <w:rsid w:val="00803B73"/>
    <w:rsid w:val="00805F24"/>
    <w:rsid w:val="00813DD0"/>
    <w:rsid w:val="0081544A"/>
    <w:rsid w:val="00820873"/>
    <w:rsid w:val="0082320E"/>
    <w:rsid w:val="00825C35"/>
    <w:rsid w:val="00826919"/>
    <w:rsid w:val="0083409E"/>
    <w:rsid w:val="00836A4B"/>
    <w:rsid w:val="008436BE"/>
    <w:rsid w:val="00852D5D"/>
    <w:rsid w:val="008549C4"/>
    <w:rsid w:val="00866451"/>
    <w:rsid w:val="00874F62"/>
    <w:rsid w:val="00875780"/>
    <w:rsid w:val="00880121"/>
    <w:rsid w:val="008802EC"/>
    <w:rsid w:val="00882EDD"/>
    <w:rsid w:val="00882F44"/>
    <w:rsid w:val="00886B31"/>
    <w:rsid w:val="00891FAB"/>
    <w:rsid w:val="00892B87"/>
    <w:rsid w:val="008A0972"/>
    <w:rsid w:val="008A44B7"/>
    <w:rsid w:val="008A677C"/>
    <w:rsid w:val="008A72DA"/>
    <w:rsid w:val="008A7B99"/>
    <w:rsid w:val="008B10F9"/>
    <w:rsid w:val="008B200A"/>
    <w:rsid w:val="008B2EA0"/>
    <w:rsid w:val="008B5F77"/>
    <w:rsid w:val="008C5285"/>
    <w:rsid w:val="008C6374"/>
    <w:rsid w:val="008C6E15"/>
    <w:rsid w:val="008D1399"/>
    <w:rsid w:val="008D2285"/>
    <w:rsid w:val="008D66D1"/>
    <w:rsid w:val="008E5B24"/>
    <w:rsid w:val="008E6640"/>
    <w:rsid w:val="008F04E0"/>
    <w:rsid w:val="008F2B96"/>
    <w:rsid w:val="008F6575"/>
    <w:rsid w:val="008F6A02"/>
    <w:rsid w:val="00903CF6"/>
    <w:rsid w:val="0090529B"/>
    <w:rsid w:val="009056DE"/>
    <w:rsid w:val="0090622A"/>
    <w:rsid w:val="009119D6"/>
    <w:rsid w:val="00915C21"/>
    <w:rsid w:val="009209A2"/>
    <w:rsid w:val="00922A1B"/>
    <w:rsid w:val="00924094"/>
    <w:rsid w:val="009249D9"/>
    <w:rsid w:val="00931738"/>
    <w:rsid w:val="0093439D"/>
    <w:rsid w:val="00935773"/>
    <w:rsid w:val="00941E71"/>
    <w:rsid w:val="00945440"/>
    <w:rsid w:val="00946851"/>
    <w:rsid w:val="009512EA"/>
    <w:rsid w:val="00951D0E"/>
    <w:rsid w:val="00953742"/>
    <w:rsid w:val="00961CA8"/>
    <w:rsid w:val="009670D6"/>
    <w:rsid w:val="00971B98"/>
    <w:rsid w:val="00972E25"/>
    <w:rsid w:val="009746F1"/>
    <w:rsid w:val="00981E59"/>
    <w:rsid w:val="00982FEF"/>
    <w:rsid w:val="00984BDE"/>
    <w:rsid w:val="0098759A"/>
    <w:rsid w:val="00994687"/>
    <w:rsid w:val="00995EF7"/>
    <w:rsid w:val="00997B9B"/>
    <w:rsid w:val="009A1A64"/>
    <w:rsid w:val="009A3BF9"/>
    <w:rsid w:val="009A4DFF"/>
    <w:rsid w:val="009A6893"/>
    <w:rsid w:val="009B581A"/>
    <w:rsid w:val="009C0BB2"/>
    <w:rsid w:val="009C0BEC"/>
    <w:rsid w:val="009C6072"/>
    <w:rsid w:val="009C6C28"/>
    <w:rsid w:val="009D04F8"/>
    <w:rsid w:val="009D71A2"/>
    <w:rsid w:val="009E2BC8"/>
    <w:rsid w:val="009E5FFA"/>
    <w:rsid w:val="009E6535"/>
    <w:rsid w:val="009E680A"/>
    <w:rsid w:val="009F474B"/>
    <w:rsid w:val="009F627C"/>
    <w:rsid w:val="00A039F0"/>
    <w:rsid w:val="00A03CDE"/>
    <w:rsid w:val="00A042C4"/>
    <w:rsid w:val="00A07F3A"/>
    <w:rsid w:val="00A2393E"/>
    <w:rsid w:val="00A30958"/>
    <w:rsid w:val="00A32CED"/>
    <w:rsid w:val="00A33E2A"/>
    <w:rsid w:val="00A439A9"/>
    <w:rsid w:val="00A460DC"/>
    <w:rsid w:val="00A46E60"/>
    <w:rsid w:val="00A509A7"/>
    <w:rsid w:val="00A520B0"/>
    <w:rsid w:val="00A52296"/>
    <w:rsid w:val="00A527C4"/>
    <w:rsid w:val="00A5459A"/>
    <w:rsid w:val="00A54BD5"/>
    <w:rsid w:val="00A54BFF"/>
    <w:rsid w:val="00A551D5"/>
    <w:rsid w:val="00A5566F"/>
    <w:rsid w:val="00A55BC9"/>
    <w:rsid w:val="00A61B30"/>
    <w:rsid w:val="00A6238C"/>
    <w:rsid w:val="00A64DED"/>
    <w:rsid w:val="00A64E47"/>
    <w:rsid w:val="00A6698F"/>
    <w:rsid w:val="00A6715B"/>
    <w:rsid w:val="00A72D45"/>
    <w:rsid w:val="00A74B95"/>
    <w:rsid w:val="00A8000C"/>
    <w:rsid w:val="00A81E66"/>
    <w:rsid w:val="00A82915"/>
    <w:rsid w:val="00A837B7"/>
    <w:rsid w:val="00A8778C"/>
    <w:rsid w:val="00A90221"/>
    <w:rsid w:val="00A9287D"/>
    <w:rsid w:val="00A95C1C"/>
    <w:rsid w:val="00A968F5"/>
    <w:rsid w:val="00A96A78"/>
    <w:rsid w:val="00A96FB3"/>
    <w:rsid w:val="00A975EB"/>
    <w:rsid w:val="00AA7F96"/>
    <w:rsid w:val="00AB0B7C"/>
    <w:rsid w:val="00AB10EF"/>
    <w:rsid w:val="00AB372C"/>
    <w:rsid w:val="00AB54BE"/>
    <w:rsid w:val="00AC4BB6"/>
    <w:rsid w:val="00AD0316"/>
    <w:rsid w:val="00AD05CD"/>
    <w:rsid w:val="00AD57E0"/>
    <w:rsid w:val="00AE1DD3"/>
    <w:rsid w:val="00B00F20"/>
    <w:rsid w:val="00B01154"/>
    <w:rsid w:val="00B02746"/>
    <w:rsid w:val="00B02C66"/>
    <w:rsid w:val="00B05176"/>
    <w:rsid w:val="00B05C62"/>
    <w:rsid w:val="00B05F07"/>
    <w:rsid w:val="00B07402"/>
    <w:rsid w:val="00B139D0"/>
    <w:rsid w:val="00B221F7"/>
    <w:rsid w:val="00B253B8"/>
    <w:rsid w:val="00B27D03"/>
    <w:rsid w:val="00B302A3"/>
    <w:rsid w:val="00B3291B"/>
    <w:rsid w:val="00B41E1E"/>
    <w:rsid w:val="00B42491"/>
    <w:rsid w:val="00B44F3F"/>
    <w:rsid w:val="00B550FB"/>
    <w:rsid w:val="00B57555"/>
    <w:rsid w:val="00B60B8F"/>
    <w:rsid w:val="00B63314"/>
    <w:rsid w:val="00B73A32"/>
    <w:rsid w:val="00B7533B"/>
    <w:rsid w:val="00B803C9"/>
    <w:rsid w:val="00B80A85"/>
    <w:rsid w:val="00B825E3"/>
    <w:rsid w:val="00B90D5F"/>
    <w:rsid w:val="00B9212A"/>
    <w:rsid w:val="00B93D70"/>
    <w:rsid w:val="00B93E81"/>
    <w:rsid w:val="00B9509B"/>
    <w:rsid w:val="00B95685"/>
    <w:rsid w:val="00B97755"/>
    <w:rsid w:val="00BA1CEF"/>
    <w:rsid w:val="00BA5514"/>
    <w:rsid w:val="00BB0A2C"/>
    <w:rsid w:val="00BB4A94"/>
    <w:rsid w:val="00BB66AE"/>
    <w:rsid w:val="00BC2BA3"/>
    <w:rsid w:val="00BC3DA8"/>
    <w:rsid w:val="00BC4124"/>
    <w:rsid w:val="00BC4438"/>
    <w:rsid w:val="00BD25C0"/>
    <w:rsid w:val="00BD2AB4"/>
    <w:rsid w:val="00BD48DD"/>
    <w:rsid w:val="00BD4C60"/>
    <w:rsid w:val="00BD7B45"/>
    <w:rsid w:val="00BE0C41"/>
    <w:rsid w:val="00BE200C"/>
    <w:rsid w:val="00BF70C4"/>
    <w:rsid w:val="00BF7E2F"/>
    <w:rsid w:val="00C003F4"/>
    <w:rsid w:val="00C00C07"/>
    <w:rsid w:val="00C00E07"/>
    <w:rsid w:val="00C035A9"/>
    <w:rsid w:val="00C0478C"/>
    <w:rsid w:val="00C051B9"/>
    <w:rsid w:val="00C05C90"/>
    <w:rsid w:val="00C11924"/>
    <w:rsid w:val="00C14CF5"/>
    <w:rsid w:val="00C16186"/>
    <w:rsid w:val="00C16730"/>
    <w:rsid w:val="00C2286E"/>
    <w:rsid w:val="00C23094"/>
    <w:rsid w:val="00C23F07"/>
    <w:rsid w:val="00C23FA9"/>
    <w:rsid w:val="00C2454A"/>
    <w:rsid w:val="00C27BCF"/>
    <w:rsid w:val="00C303A7"/>
    <w:rsid w:val="00C30807"/>
    <w:rsid w:val="00C3604C"/>
    <w:rsid w:val="00C374AC"/>
    <w:rsid w:val="00C376AE"/>
    <w:rsid w:val="00C42364"/>
    <w:rsid w:val="00C44C91"/>
    <w:rsid w:val="00C47FA0"/>
    <w:rsid w:val="00C515CC"/>
    <w:rsid w:val="00C519F7"/>
    <w:rsid w:val="00C51AAC"/>
    <w:rsid w:val="00C52040"/>
    <w:rsid w:val="00C5472E"/>
    <w:rsid w:val="00C555D6"/>
    <w:rsid w:val="00C56760"/>
    <w:rsid w:val="00C572F2"/>
    <w:rsid w:val="00C61930"/>
    <w:rsid w:val="00C626BB"/>
    <w:rsid w:val="00C70053"/>
    <w:rsid w:val="00C725C4"/>
    <w:rsid w:val="00C72C32"/>
    <w:rsid w:val="00C76248"/>
    <w:rsid w:val="00C76B1D"/>
    <w:rsid w:val="00C76F40"/>
    <w:rsid w:val="00C80CD2"/>
    <w:rsid w:val="00C85526"/>
    <w:rsid w:val="00C87401"/>
    <w:rsid w:val="00C9010E"/>
    <w:rsid w:val="00C9239A"/>
    <w:rsid w:val="00C931CB"/>
    <w:rsid w:val="00C93BEC"/>
    <w:rsid w:val="00C97106"/>
    <w:rsid w:val="00CA09FE"/>
    <w:rsid w:val="00CA2997"/>
    <w:rsid w:val="00CA3E10"/>
    <w:rsid w:val="00CA4314"/>
    <w:rsid w:val="00CA603C"/>
    <w:rsid w:val="00CB0482"/>
    <w:rsid w:val="00CB149D"/>
    <w:rsid w:val="00CB2464"/>
    <w:rsid w:val="00CB30DE"/>
    <w:rsid w:val="00CB3AD8"/>
    <w:rsid w:val="00CB4035"/>
    <w:rsid w:val="00CB4BD3"/>
    <w:rsid w:val="00CB6F71"/>
    <w:rsid w:val="00CC10F5"/>
    <w:rsid w:val="00CC33F5"/>
    <w:rsid w:val="00CC4A3F"/>
    <w:rsid w:val="00CC7BB7"/>
    <w:rsid w:val="00CD4210"/>
    <w:rsid w:val="00CD5B2F"/>
    <w:rsid w:val="00CE04D1"/>
    <w:rsid w:val="00CF1CB0"/>
    <w:rsid w:val="00CF38FD"/>
    <w:rsid w:val="00D025D8"/>
    <w:rsid w:val="00D057EA"/>
    <w:rsid w:val="00D11281"/>
    <w:rsid w:val="00D13558"/>
    <w:rsid w:val="00D23130"/>
    <w:rsid w:val="00D23472"/>
    <w:rsid w:val="00D35DA0"/>
    <w:rsid w:val="00D36D2D"/>
    <w:rsid w:val="00D433BF"/>
    <w:rsid w:val="00D44EB1"/>
    <w:rsid w:val="00D60A8B"/>
    <w:rsid w:val="00D61583"/>
    <w:rsid w:val="00D642DA"/>
    <w:rsid w:val="00D714BA"/>
    <w:rsid w:val="00D750CF"/>
    <w:rsid w:val="00D76CF9"/>
    <w:rsid w:val="00D81574"/>
    <w:rsid w:val="00D81A10"/>
    <w:rsid w:val="00D960D6"/>
    <w:rsid w:val="00D96997"/>
    <w:rsid w:val="00DA4F9E"/>
    <w:rsid w:val="00DB0899"/>
    <w:rsid w:val="00DC3A4D"/>
    <w:rsid w:val="00DC41F8"/>
    <w:rsid w:val="00DC6E94"/>
    <w:rsid w:val="00DC767F"/>
    <w:rsid w:val="00DD6F38"/>
    <w:rsid w:val="00DE2CDB"/>
    <w:rsid w:val="00DE4635"/>
    <w:rsid w:val="00DE4B0E"/>
    <w:rsid w:val="00DF06CF"/>
    <w:rsid w:val="00E11144"/>
    <w:rsid w:val="00E30893"/>
    <w:rsid w:val="00E3198F"/>
    <w:rsid w:val="00E31CA8"/>
    <w:rsid w:val="00E33FC8"/>
    <w:rsid w:val="00E35FC5"/>
    <w:rsid w:val="00E43787"/>
    <w:rsid w:val="00E44477"/>
    <w:rsid w:val="00E44DB7"/>
    <w:rsid w:val="00E474C1"/>
    <w:rsid w:val="00E54261"/>
    <w:rsid w:val="00E5731E"/>
    <w:rsid w:val="00E61E4A"/>
    <w:rsid w:val="00E61E92"/>
    <w:rsid w:val="00E66ADC"/>
    <w:rsid w:val="00E66E34"/>
    <w:rsid w:val="00E67096"/>
    <w:rsid w:val="00E675DA"/>
    <w:rsid w:val="00E70210"/>
    <w:rsid w:val="00E705D6"/>
    <w:rsid w:val="00E72398"/>
    <w:rsid w:val="00E7258D"/>
    <w:rsid w:val="00E81ABD"/>
    <w:rsid w:val="00E81C68"/>
    <w:rsid w:val="00E832FD"/>
    <w:rsid w:val="00E8395F"/>
    <w:rsid w:val="00E93167"/>
    <w:rsid w:val="00EA1863"/>
    <w:rsid w:val="00EA24ED"/>
    <w:rsid w:val="00EB3601"/>
    <w:rsid w:val="00EB3843"/>
    <w:rsid w:val="00EB42B7"/>
    <w:rsid w:val="00EB67FE"/>
    <w:rsid w:val="00EB6B52"/>
    <w:rsid w:val="00EC1864"/>
    <w:rsid w:val="00EC2302"/>
    <w:rsid w:val="00EC4E85"/>
    <w:rsid w:val="00ED0E68"/>
    <w:rsid w:val="00ED268B"/>
    <w:rsid w:val="00ED2BE0"/>
    <w:rsid w:val="00ED6682"/>
    <w:rsid w:val="00EE3367"/>
    <w:rsid w:val="00EE4555"/>
    <w:rsid w:val="00EE4906"/>
    <w:rsid w:val="00EE4940"/>
    <w:rsid w:val="00EE67F9"/>
    <w:rsid w:val="00EF2871"/>
    <w:rsid w:val="00EF5F36"/>
    <w:rsid w:val="00F06465"/>
    <w:rsid w:val="00F071FF"/>
    <w:rsid w:val="00F07A3B"/>
    <w:rsid w:val="00F11FE1"/>
    <w:rsid w:val="00F16C9C"/>
    <w:rsid w:val="00F16FD5"/>
    <w:rsid w:val="00F24C49"/>
    <w:rsid w:val="00F30748"/>
    <w:rsid w:val="00F370D3"/>
    <w:rsid w:val="00F40D8E"/>
    <w:rsid w:val="00F42321"/>
    <w:rsid w:val="00F437B7"/>
    <w:rsid w:val="00F5060A"/>
    <w:rsid w:val="00F509F9"/>
    <w:rsid w:val="00F518DA"/>
    <w:rsid w:val="00F52342"/>
    <w:rsid w:val="00F53868"/>
    <w:rsid w:val="00F54E45"/>
    <w:rsid w:val="00F55D88"/>
    <w:rsid w:val="00F56EBD"/>
    <w:rsid w:val="00F57679"/>
    <w:rsid w:val="00F74EB5"/>
    <w:rsid w:val="00F77361"/>
    <w:rsid w:val="00F77461"/>
    <w:rsid w:val="00F77F88"/>
    <w:rsid w:val="00F836FF"/>
    <w:rsid w:val="00F8724B"/>
    <w:rsid w:val="00F90309"/>
    <w:rsid w:val="00F909FE"/>
    <w:rsid w:val="00F975AF"/>
    <w:rsid w:val="00FA5BCD"/>
    <w:rsid w:val="00FB1ED3"/>
    <w:rsid w:val="00FB6BE0"/>
    <w:rsid w:val="00FC17C5"/>
    <w:rsid w:val="00FC30E0"/>
    <w:rsid w:val="00FC346C"/>
    <w:rsid w:val="00FC68E2"/>
    <w:rsid w:val="00FD1BB9"/>
    <w:rsid w:val="00FE0C2D"/>
    <w:rsid w:val="00FE1DAD"/>
    <w:rsid w:val="00FE27D3"/>
    <w:rsid w:val="00FE3866"/>
    <w:rsid w:val="00FE5660"/>
    <w:rsid w:val="00FE6306"/>
    <w:rsid w:val="00FE6598"/>
    <w:rsid w:val="00FF37A9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73D2"/>
  <w15:chartTrackingRefBased/>
  <w15:docId w15:val="{D89E089D-0316-4C91-85B8-7082543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  <w:lang w:val="pl-PL"/>
    </w:rPr>
  </w:style>
  <w:style w:type="paragraph" w:styleId="Nagwek1">
    <w:name w:val="heading 1"/>
    <w:aliases w:val="05_Headline 1"/>
    <w:basedOn w:val="Normalny"/>
    <w:next w:val="Normalny"/>
    <w:link w:val="Nagwek1Znak"/>
    <w:autoRedefine/>
    <w:uiPriority w:val="4"/>
    <w:qFormat/>
    <w:rsid w:val="00A82915"/>
    <w:pPr>
      <w:spacing w:after="280"/>
      <w:outlineLvl w:val="0"/>
    </w:pPr>
    <w:rPr>
      <w:rFonts w:ascii="MB Corpo S Text Office" w:hAnsi="MB Corpo S Text Office"/>
      <w:sz w:val="22"/>
    </w:rPr>
  </w:style>
  <w:style w:type="paragraph" w:styleId="Nagwek2">
    <w:name w:val="heading 2"/>
    <w:aliases w:val="06_Headline 2,06_Überschrift 2"/>
    <w:basedOn w:val="Normalny"/>
    <w:next w:val="Normalny"/>
    <w:link w:val="Nagwek2Znak"/>
    <w:autoRedefine/>
    <w:uiPriority w:val="5"/>
    <w:unhideWhenUsed/>
    <w:qFormat/>
    <w:rsid w:val="00672BB6"/>
    <w:pPr>
      <w:keepNext/>
      <w:keepLines/>
      <w:tabs>
        <w:tab w:val="left" w:pos="7572"/>
        <w:tab w:val="left" w:pos="8712"/>
      </w:tabs>
      <w:spacing w:after="280"/>
      <w:jc w:val="center"/>
      <w:outlineLvl w:val="1"/>
    </w:pPr>
    <w:rPr>
      <w:rFonts w:ascii="MB Corpo S Text Office" w:eastAsia="Times New Roman" w:hAnsi="MB Corpo S Text Office" w:cstheme="majorBidi"/>
      <w:b/>
      <w:bCs/>
      <w:szCs w:val="26"/>
      <w:lang w:eastAsia="pl-PL"/>
    </w:rPr>
  </w:style>
  <w:style w:type="paragraph" w:styleId="Nagwek3">
    <w:name w:val="heading 3"/>
    <w:aliases w:val="07_Headline 3"/>
    <w:basedOn w:val="Nagwek1"/>
    <w:next w:val="Normalny"/>
    <w:link w:val="Nagwek3Znak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Tabela-Siatka">
    <w:name w:val="Table Grid"/>
    <w:basedOn w:val="Standardowy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strony">
    <w:name w:val="page number"/>
    <w:basedOn w:val="Domylnaczcionkaakapitu"/>
    <w:semiHidden/>
    <w:rsid w:val="00F30748"/>
  </w:style>
  <w:style w:type="paragraph" w:customStyle="1" w:styleId="01Copytext">
    <w:name w:val="01_Copy text"/>
    <w:basedOn w:val="Normalny"/>
    <w:link w:val="01CopytextZchn"/>
    <w:autoRedefine/>
    <w:qFormat/>
    <w:rsid w:val="00300973"/>
    <w:rPr>
      <w:rFonts w:ascii="MB Corpo S Text Office" w:hAnsi="MB Corpo S Text Office"/>
      <w:szCs w:val="21"/>
    </w:rPr>
  </w:style>
  <w:style w:type="character" w:customStyle="1" w:styleId="Nagwek2Znak">
    <w:name w:val="Nagłówek 2 Znak"/>
    <w:aliases w:val="06_Headline 2 Znak,06_Überschrift 2 Znak"/>
    <w:basedOn w:val="Domylnaczcionkaakapitu"/>
    <w:link w:val="Nagwek2"/>
    <w:uiPriority w:val="5"/>
    <w:rsid w:val="00672BB6"/>
    <w:rPr>
      <w:rFonts w:ascii="MB Corpo S Text Office" w:eastAsia="Times New Roman" w:hAnsi="MB Corpo S Text Office" w:cstheme="majorBidi"/>
      <w:b/>
      <w:bCs/>
      <w:sz w:val="21"/>
      <w:szCs w:val="26"/>
      <w:lang w:val="pl-PL" w:eastAsia="pl-PL"/>
    </w:rPr>
  </w:style>
  <w:style w:type="character" w:customStyle="1" w:styleId="Nagwek3Znak">
    <w:name w:val="Nagłówek 3 Znak"/>
    <w:aliases w:val="07_Headline 3 Znak"/>
    <w:basedOn w:val="Domylnaczcionkaakapitu"/>
    <w:link w:val="Nagwek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ny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Nagwek1Znak">
    <w:name w:val="Nagłówek 1 Znak"/>
    <w:aliases w:val="05_Headline 1 Znak"/>
    <w:basedOn w:val="Domylnaczcionkaakapitu"/>
    <w:link w:val="Nagwek1"/>
    <w:uiPriority w:val="4"/>
    <w:rsid w:val="00A82915"/>
    <w:rPr>
      <w:rFonts w:ascii="MB Corpo S Text Office" w:hAnsi="MB Corpo S Text Office"/>
      <w:lang w:val="pl-PL"/>
    </w:rPr>
  </w:style>
  <w:style w:type="paragraph" w:customStyle="1" w:styleId="03PressInformation">
    <w:name w:val="03_Press Information"/>
    <w:basedOn w:val="Normalny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ny"/>
    <w:autoRedefine/>
    <w:uiPriority w:val="3"/>
    <w:qFormat/>
    <w:rsid w:val="00647349"/>
    <w:pPr>
      <w:framePr w:hSpace="142" w:wrap="around" w:vAnchor="page" w:hAnchor="margin" w:y="2326"/>
      <w:spacing w:line="180" w:lineRule="exact"/>
    </w:pPr>
    <w:rPr>
      <w:sz w:val="15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</w:style>
  <w:style w:type="character" w:customStyle="1" w:styleId="01CopytextZchn">
    <w:name w:val="01_Copy text Zchn"/>
    <w:basedOn w:val="Domylnaczcionkaakapitu"/>
    <w:link w:val="01Copytext"/>
    <w:rsid w:val="00300973"/>
    <w:rPr>
      <w:rFonts w:ascii="MB Corpo S Text Office" w:hAnsi="MB Corpo S Text Office"/>
      <w:sz w:val="21"/>
      <w:szCs w:val="21"/>
      <w:lang w:val="pl-PL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  <w:lang w:val="pl-PL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  <w:lang w:val="pl-PL"/>
    </w:rPr>
  </w:style>
  <w:style w:type="character" w:customStyle="1" w:styleId="s2">
    <w:name w:val="s2"/>
    <w:basedOn w:val="Domylnaczcionkaakapitu"/>
    <w:rsid w:val="00F07A3B"/>
  </w:style>
  <w:style w:type="character" w:styleId="Hipercze">
    <w:name w:val="Hyperlink"/>
    <w:basedOn w:val="Domylnaczcionkaakapitu"/>
    <w:uiPriority w:val="99"/>
    <w:unhideWhenUsed/>
    <w:rsid w:val="00A975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EB"/>
    <w:rPr>
      <w:rFonts w:ascii="MB Corpo S Text Office Light" w:hAnsi="MB Corpo S Text Office Light"/>
      <w:sz w:val="21"/>
    </w:rPr>
  </w:style>
  <w:style w:type="paragraph" w:styleId="Stopka">
    <w:name w:val="footer"/>
    <w:basedOn w:val="Normalny"/>
    <w:link w:val="Stopka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EB"/>
    <w:rPr>
      <w:rFonts w:ascii="MB Corpo S Text Office Light" w:hAnsi="MB Corpo S Text Office Light"/>
      <w:sz w:val="21"/>
    </w:rPr>
  </w:style>
  <w:style w:type="paragraph" w:styleId="NormalnyWeb">
    <w:name w:val="Normal (Web)"/>
    <w:basedOn w:val="Normalny"/>
    <w:uiPriority w:val="99"/>
    <w:semiHidden/>
    <w:rsid w:val="004041C2"/>
    <w:pPr>
      <w:spacing w:after="380" w:line="38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Flietext">
    <w:name w:val="01_Fließtext"/>
    <w:basedOn w:val="Normalny"/>
    <w:link w:val="01FlietextZchn"/>
    <w:qFormat/>
    <w:rsid w:val="0023378B"/>
    <w:rPr>
      <w:szCs w:val="21"/>
      <w:lang w:val="en-GB"/>
    </w:rPr>
  </w:style>
  <w:style w:type="character" w:customStyle="1" w:styleId="01FlietextZchn">
    <w:name w:val="01_Fließtext Zchn"/>
    <w:basedOn w:val="Domylnaczcionkaakapitu"/>
    <w:link w:val="01Flietext"/>
    <w:rsid w:val="0023378B"/>
    <w:rPr>
      <w:rFonts w:ascii="MB Corpo S Text Office Light" w:hAnsi="MB Corpo S Text Office Light"/>
      <w:sz w:val="21"/>
      <w:szCs w:val="21"/>
      <w:lang w:val="en-GB"/>
    </w:rPr>
  </w:style>
  <w:style w:type="paragraph" w:styleId="Tekstprzypisudolnego">
    <w:name w:val="footnote text"/>
    <w:aliases w:val="12_Fußnotentext"/>
    <w:basedOn w:val="Normalny"/>
    <w:link w:val="TekstprzypisudolnegoZnak"/>
    <w:unhideWhenUsed/>
    <w:qFormat/>
    <w:rsid w:val="0023378B"/>
    <w:pPr>
      <w:spacing w:line="240" w:lineRule="auto"/>
    </w:pPr>
    <w:rPr>
      <w:sz w:val="15"/>
      <w:szCs w:val="20"/>
      <w:lang w:val="en-GB"/>
    </w:rPr>
  </w:style>
  <w:style w:type="character" w:customStyle="1" w:styleId="TekstprzypisudolnegoZnak">
    <w:name w:val="Tekst przypisu dolnego Znak"/>
    <w:aliases w:val="12_Fußnotentext Znak"/>
    <w:basedOn w:val="Domylnaczcionkaakapitu"/>
    <w:link w:val="Tekstprzypisudolnego"/>
    <w:rsid w:val="0023378B"/>
    <w:rPr>
      <w:rFonts w:ascii="MB Corpo S Text Office Light" w:hAnsi="MB Corpo S Text Office Light"/>
      <w:sz w:val="15"/>
      <w:szCs w:val="20"/>
      <w:lang w:val="en-GB"/>
    </w:rPr>
  </w:style>
  <w:style w:type="character" w:styleId="Odwoanieprzypisudolnego">
    <w:name w:val="footnote reference"/>
    <w:aliases w:val="11_Fußnotenzeichen,112_Fußnotenzeichen Tabelle"/>
    <w:basedOn w:val="Domylnaczcionkaakapitu"/>
    <w:uiPriority w:val="10"/>
    <w:unhideWhenUsed/>
    <w:qFormat/>
    <w:rsid w:val="002337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BD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BD6"/>
    <w:rPr>
      <w:rFonts w:ascii="MB Corpo S Text Office Light" w:hAnsi="MB Corpo S Text Office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54B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CC5"/>
    <w:rPr>
      <w:rFonts w:ascii="MB Corpo S Text Office Light" w:hAnsi="MB Corpo S Text Office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CC5"/>
    <w:rPr>
      <w:rFonts w:ascii="MB Corpo S Text Office Light" w:hAnsi="MB Corpo S Text Office Light"/>
      <w:b/>
      <w:bCs/>
      <w:sz w:val="20"/>
      <w:szCs w:val="20"/>
    </w:rPr>
  </w:style>
  <w:style w:type="paragraph" w:customStyle="1" w:styleId="07Zwischenberschrift">
    <w:name w:val="07_Zwischenüberschrift"/>
    <w:basedOn w:val="Nagwek2"/>
    <w:uiPriority w:val="6"/>
    <w:qFormat/>
    <w:rsid w:val="00D11281"/>
    <w:pPr>
      <w:keepLines w:val="0"/>
      <w:spacing w:after="0"/>
    </w:pPr>
    <w:rPr>
      <w:lang w:val="en-GB"/>
    </w:rPr>
  </w:style>
  <w:style w:type="character" w:customStyle="1" w:styleId="hgkelc">
    <w:name w:val="hgkelc"/>
    <w:basedOn w:val="Domylnaczcionkaakapitu"/>
    <w:rsid w:val="00EB3601"/>
  </w:style>
  <w:style w:type="paragraph" w:customStyle="1" w:styleId="paragraph">
    <w:name w:val="paragraph"/>
    <w:basedOn w:val="Normalny"/>
    <w:rsid w:val="002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55485"/>
  </w:style>
  <w:style w:type="character" w:customStyle="1" w:styleId="normaltextrun">
    <w:name w:val="normaltextrun"/>
    <w:basedOn w:val="Domylnaczcionkaakapitu"/>
    <w:rsid w:val="0025548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2B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14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875780"/>
    <w:pPr>
      <w:spacing w:after="0" w:line="240" w:lineRule="auto"/>
    </w:pPr>
    <w:rPr>
      <w:rFonts w:ascii="MB Corpo S Text Office Light" w:hAnsi="MB Corpo S Text Office Light"/>
      <w:sz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iotr.wojcik@mercedes-benz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y\Desktop\2021_nowe_layouty_MB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1FB9-5470-4E53-8035-F3B8ACF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</Template>
  <TotalTime>4</TotalTime>
  <Pages>3</Pages>
  <Words>1189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Garbowski, Przemyslaw (127-Extern)</dc:creator>
  <cp:keywords/>
  <dc:description/>
  <cp:lastModifiedBy>Spychalska, Justyna</cp:lastModifiedBy>
  <cp:revision>2</cp:revision>
  <cp:lastPrinted>2022-08-12T10:04:00Z</cp:lastPrinted>
  <dcterms:created xsi:type="dcterms:W3CDTF">2023-03-21T10:25:00Z</dcterms:created>
  <dcterms:modified xsi:type="dcterms:W3CDTF">2023-03-21T10:25:00Z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2023-03-17T12:57:45Z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ed5720c3-66a9-4c34-9fef-6e21f55d1216</vt:lpwstr>
  </property>
  <property fmtid="{D5CDD505-2E9C-101B-9397-08002B2CF9AE}" pid="8" name="MSIP_Label_924dbb1d-991d-4bbd-aad5-33bac1d8ffaf_ContentBits">
    <vt:lpwstr>1</vt:lpwstr>
  </property>
</Properties>
</file>